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40AC" w:rsidRPr="009E2AB6" w:rsidRDefault="000D40AC" w:rsidP="00FB45C2">
      <w:pPr>
        <w:shd w:val="clear" w:color="auto" w:fill="FFFFFF"/>
        <w:spacing w:after="0" w:line="240" w:lineRule="auto"/>
        <w:jc w:val="center"/>
        <w:outlineLvl w:val="0"/>
        <w:rPr>
          <w:rFonts w:ascii="Arial Narrow" w:eastAsia="Times New Roman" w:hAnsi="Arial Narrow" w:cs="Arial"/>
          <w:bCs/>
          <w:caps/>
          <w:color w:val="1E1E1E"/>
          <w:kern w:val="36"/>
        </w:rPr>
      </w:pPr>
      <w:bookmarkStart w:id="0" w:name="_GoBack"/>
      <w:bookmarkEnd w:id="0"/>
      <w:r w:rsidRPr="009E2AB6">
        <w:rPr>
          <w:rFonts w:ascii="Arial Narrow" w:eastAsia="Times New Roman" w:hAnsi="Arial Narrow" w:cs="Arial"/>
          <w:bCs/>
          <w:caps/>
          <w:color w:val="1E1E1E"/>
          <w:kern w:val="36"/>
        </w:rPr>
        <w:t>CARAA 2017</w:t>
      </w:r>
    </w:p>
    <w:p w:rsidR="00CE5961" w:rsidRPr="005301AB" w:rsidRDefault="00CE5961" w:rsidP="00FB45C2">
      <w:pPr>
        <w:shd w:val="clear" w:color="auto" w:fill="FFFFFF"/>
        <w:spacing w:after="0" w:line="240" w:lineRule="auto"/>
        <w:jc w:val="center"/>
        <w:outlineLvl w:val="0"/>
        <w:rPr>
          <w:rFonts w:ascii="Arial Narrow" w:eastAsia="Times New Roman" w:hAnsi="Arial Narrow" w:cs="Arial"/>
          <w:b/>
          <w:bCs/>
          <w:caps/>
          <w:color w:val="1E1E1E"/>
          <w:kern w:val="36"/>
        </w:rPr>
      </w:pPr>
      <w:r w:rsidRPr="005301AB">
        <w:rPr>
          <w:rFonts w:ascii="Arial Narrow" w:eastAsia="Times New Roman" w:hAnsi="Arial Narrow" w:cs="Arial"/>
          <w:b/>
          <w:bCs/>
          <w:caps/>
          <w:color w:val="1E1E1E"/>
          <w:kern w:val="36"/>
        </w:rPr>
        <w:t>BOXING TOURNAMENT GUIDELINES</w:t>
      </w:r>
    </w:p>
    <w:p w:rsidR="00B3521E" w:rsidRDefault="00B3521E" w:rsidP="00D1242B">
      <w:pPr>
        <w:shd w:val="clear" w:color="auto" w:fill="FFFFFF"/>
        <w:spacing w:after="0" w:line="240" w:lineRule="auto"/>
        <w:rPr>
          <w:rFonts w:ascii="Arial Narrow" w:eastAsia="Times New Roman" w:hAnsi="Arial Narrow" w:cs="Times New Roman"/>
          <w:color w:val="1E1E1E"/>
        </w:rPr>
      </w:pPr>
    </w:p>
    <w:p w:rsidR="00B92963" w:rsidRPr="005301AB" w:rsidRDefault="00B92963" w:rsidP="00D1242B">
      <w:pPr>
        <w:shd w:val="clear" w:color="auto" w:fill="FFFFFF"/>
        <w:spacing w:after="0" w:line="240" w:lineRule="auto"/>
        <w:rPr>
          <w:rFonts w:ascii="Arial Narrow" w:eastAsia="Times New Roman" w:hAnsi="Arial Narrow" w:cs="Times New Roman"/>
          <w:color w:val="1E1E1E"/>
        </w:rPr>
      </w:pPr>
    </w:p>
    <w:p w:rsidR="00EA1535" w:rsidRPr="006313E9" w:rsidRDefault="00EA1535" w:rsidP="00D1242B">
      <w:pPr>
        <w:pStyle w:val="ListParagraph"/>
        <w:numPr>
          <w:ilvl w:val="0"/>
          <w:numId w:val="3"/>
        </w:numPr>
        <w:shd w:val="clear" w:color="auto" w:fill="FFFFFF"/>
        <w:spacing w:after="0" w:line="240" w:lineRule="auto"/>
        <w:rPr>
          <w:rFonts w:ascii="Arial Narrow" w:eastAsia="Times New Roman" w:hAnsi="Arial Narrow" w:cs="Times New Roman"/>
          <w:b/>
          <w:color w:val="1E1E1E"/>
        </w:rPr>
      </w:pPr>
      <w:r w:rsidRPr="005301AB">
        <w:rPr>
          <w:rFonts w:ascii="Arial Narrow" w:eastAsia="Times New Roman" w:hAnsi="Arial Narrow" w:cs="Times New Roman"/>
          <w:b/>
          <w:color w:val="1E1E1E"/>
        </w:rPr>
        <w:t>Weight classifications and categories</w:t>
      </w:r>
    </w:p>
    <w:p w:rsidR="00EA1535" w:rsidRPr="005301AB" w:rsidRDefault="00EA1535" w:rsidP="00D1242B">
      <w:pPr>
        <w:pStyle w:val="ListParagraph"/>
        <w:numPr>
          <w:ilvl w:val="0"/>
          <w:numId w:val="2"/>
        </w:numPr>
        <w:shd w:val="clear" w:color="auto" w:fill="FFFFFF"/>
        <w:spacing w:after="0" w:line="240" w:lineRule="auto"/>
        <w:rPr>
          <w:rFonts w:ascii="Arial Narrow" w:eastAsia="Times New Roman" w:hAnsi="Arial Narrow" w:cs="Times New Roman"/>
          <w:i/>
          <w:color w:val="1E1E1E"/>
        </w:rPr>
      </w:pPr>
      <w:r w:rsidRPr="005301AB">
        <w:rPr>
          <w:rFonts w:ascii="Arial Narrow" w:eastAsia="Times New Roman" w:hAnsi="Arial Narrow" w:cs="Times New Roman"/>
          <w:i/>
          <w:color w:val="1E1E1E"/>
        </w:rPr>
        <w:t>School (boys)</w:t>
      </w:r>
    </w:p>
    <w:tbl>
      <w:tblPr>
        <w:tblStyle w:val="TableGrid"/>
        <w:tblW w:w="0" w:type="auto"/>
        <w:tblInd w:w="918" w:type="dxa"/>
        <w:tblLook w:val="04A0" w:firstRow="1" w:lastRow="0" w:firstColumn="1" w:lastColumn="0" w:noHBand="0" w:noVBand="1"/>
      </w:tblPr>
      <w:tblGrid>
        <w:gridCol w:w="2520"/>
        <w:gridCol w:w="2046"/>
        <w:gridCol w:w="2046"/>
        <w:gridCol w:w="2046"/>
      </w:tblGrid>
      <w:tr w:rsidR="00EA1535" w:rsidRPr="005301AB" w:rsidTr="00AD5CA5">
        <w:tc>
          <w:tcPr>
            <w:tcW w:w="2520" w:type="dxa"/>
          </w:tcPr>
          <w:p w:rsidR="00EA1535" w:rsidRPr="005301AB" w:rsidRDefault="00EA1535" w:rsidP="00D1242B">
            <w:pPr>
              <w:rPr>
                <w:rFonts w:ascii="Arial Narrow" w:eastAsia="Times New Roman" w:hAnsi="Arial Narrow" w:cs="Times New Roman"/>
                <w:b/>
                <w:color w:val="1E1E1E"/>
              </w:rPr>
            </w:pPr>
            <w:r w:rsidRPr="005301AB">
              <w:rPr>
                <w:rFonts w:ascii="Arial Narrow" w:eastAsia="Times New Roman" w:hAnsi="Arial Narrow" w:cs="Times New Roman"/>
                <w:b/>
                <w:color w:val="1E1E1E"/>
              </w:rPr>
              <w:t>Weight category</w:t>
            </w:r>
          </w:p>
        </w:tc>
        <w:tc>
          <w:tcPr>
            <w:tcW w:w="2046" w:type="dxa"/>
          </w:tcPr>
          <w:p w:rsidR="00EA1535" w:rsidRPr="005301AB" w:rsidRDefault="00EA1535" w:rsidP="00D1242B">
            <w:pPr>
              <w:rPr>
                <w:rFonts w:ascii="Arial Narrow" w:eastAsia="Times New Roman" w:hAnsi="Arial Narrow" w:cs="Times New Roman"/>
                <w:b/>
                <w:color w:val="1E1E1E"/>
              </w:rPr>
            </w:pPr>
            <w:r w:rsidRPr="005301AB">
              <w:rPr>
                <w:rFonts w:ascii="Arial Narrow" w:eastAsia="Times New Roman" w:hAnsi="Arial Narrow" w:cs="Times New Roman"/>
                <w:b/>
                <w:color w:val="1E1E1E"/>
              </w:rPr>
              <w:t>Year of birth</w:t>
            </w:r>
          </w:p>
        </w:tc>
        <w:tc>
          <w:tcPr>
            <w:tcW w:w="2046" w:type="dxa"/>
          </w:tcPr>
          <w:p w:rsidR="00EA1535" w:rsidRPr="005301AB" w:rsidRDefault="00EA1535" w:rsidP="00D1242B">
            <w:pPr>
              <w:rPr>
                <w:rFonts w:ascii="Arial Narrow" w:eastAsia="Times New Roman" w:hAnsi="Arial Narrow" w:cs="Times New Roman"/>
                <w:b/>
                <w:color w:val="1E1E1E"/>
              </w:rPr>
            </w:pPr>
            <w:r w:rsidRPr="005301AB">
              <w:rPr>
                <w:rFonts w:ascii="Arial Narrow" w:eastAsia="Times New Roman" w:hAnsi="Arial Narrow" w:cs="Times New Roman"/>
                <w:b/>
                <w:color w:val="1E1E1E"/>
              </w:rPr>
              <w:t>Weight (kilograms)</w:t>
            </w:r>
          </w:p>
        </w:tc>
        <w:tc>
          <w:tcPr>
            <w:tcW w:w="2046" w:type="dxa"/>
          </w:tcPr>
          <w:p w:rsidR="00EA1535" w:rsidRPr="005301AB" w:rsidRDefault="00EA1535" w:rsidP="00D1242B">
            <w:pPr>
              <w:rPr>
                <w:rFonts w:ascii="Arial Narrow" w:eastAsia="Times New Roman" w:hAnsi="Arial Narrow" w:cs="Times New Roman"/>
                <w:b/>
                <w:color w:val="1E1E1E"/>
              </w:rPr>
            </w:pPr>
            <w:r w:rsidRPr="005301AB">
              <w:rPr>
                <w:rFonts w:ascii="Arial Narrow" w:eastAsia="Times New Roman" w:hAnsi="Arial Narrow" w:cs="Times New Roman"/>
                <w:b/>
                <w:color w:val="1E1E1E"/>
              </w:rPr>
              <w:t>Age (years)</w:t>
            </w:r>
          </w:p>
        </w:tc>
      </w:tr>
      <w:tr w:rsidR="00EA1535" w:rsidRPr="005301AB" w:rsidTr="00AD5CA5">
        <w:tc>
          <w:tcPr>
            <w:tcW w:w="2520" w:type="dxa"/>
          </w:tcPr>
          <w:p w:rsidR="00EA1535" w:rsidRPr="005301AB" w:rsidRDefault="00EA1535" w:rsidP="00D1242B">
            <w:pPr>
              <w:rPr>
                <w:rFonts w:ascii="Arial Narrow" w:eastAsia="Times New Roman" w:hAnsi="Arial Narrow" w:cs="Times New Roman"/>
                <w:color w:val="1E1E1E"/>
              </w:rPr>
            </w:pPr>
            <w:r w:rsidRPr="005301AB">
              <w:rPr>
                <w:rFonts w:ascii="Arial Narrow" w:eastAsia="Times New Roman" w:hAnsi="Arial Narrow" w:cs="Times New Roman"/>
                <w:color w:val="1E1E1E"/>
              </w:rPr>
              <w:t>Light mosquito weight</w:t>
            </w:r>
          </w:p>
        </w:tc>
        <w:tc>
          <w:tcPr>
            <w:tcW w:w="2046" w:type="dxa"/>
          </w:tcPr>
          <w:p w:rsidR="00EA1535" w:rsidRPr="005301AB" w:rsidRDefault="00EA1535" w:rsidP="00D1242B">
            <w:pPr>
              <w:rPr>
                <w:rFonts w:ascii="Arial Narrow" w:eastAsia="Times New Roman" w:hAnsi="Arial Narrow" w:cs="Times New Roman"/>
                <w:color w:val="1E1E1E"/>
              </w:rPr>
            </w:pPr>
            <w:r w:rsidRPr="005301AB">
              <w:rPr>
                <w:rFonts w:ascii="Arial Narrow" w:eastAsia="Times New Roman" w:hAnsi="Arial Narrow" w:cs="Times New Roman"/>
                <w:color w:val="1E1E1E"/>
              </w:rPr>
              <w:t>2003-2004</w:t>
            </w:r>
          </w:p>
        </w:tc>
        <w:tc>
          <w:tcPr>
            <w:tcW w:w="2046" w:type="dxa"/>
          </w:tcPr>
          <w:p w:rsidR="00EA1535" w:rsidRPr="005301AB" w:rsidRDefault="00EA1535" w:rsidP="00D1242B">
            <w:pPr>
              <w:rPr>
                <w:rFonts w:ascii="Arial Narrow" w:eastAsia="Times New Roman" w:hAnsi="Arial Narrow" w:cs="Times New Roman"/>
                <w:color w:val="1E1E1E"/>
              </w:rPr>
            </w:pPr>
            <w:r w:rsidRPr="005301AB">
              <w:rPr>
                <w:rFonts w:ascii="Arial Narrow" w:eastAsia="Times New Roman" w:hAnsi="Arial Narrow" w:cs="Times New Roman"/>
                <w:color w:val="1E1E1E"/>
              </w:rPr>
              <w:t>37 (35-37)</w:t>
            </w:r>
          </w:p>
        </w:tc>
        <w:tc>
          <w:tcPr>
            <w:tcW w:w="2046" w:type="dxa"/>
          </w:tcPr>
          <w:p w:rsidR="00EA1535" w:rsidRPr="005301AB" w:rsidRDefault="00EA1535" w:rsidP="00D1242B">
            <w:pPr>
              <w:rPr>
                <w:rFonts w:ascii="Arial Narrow" w:eastAsia="Times New Roman" w:hAnsi="Arial Narrow" w:cs="Times New Roman"/>
                <w:color w:val="1E1E1E"/>
              </w:rPr>
            </w:pPr>
            <w:r w:rsidRPr="005301AB">
              <w:rPr>
                <w:rFonts w:ascii="Arial Narrow" w:eastAsia="Times New Roman" w:hAnsi="Arial Narrow" w:cs="Times New Roman"/>
                <w:color w:val="1E1E1E"/>
              </w:rPr>
              <w:t>13-14</w:t>
            </w:r>
          </w:p>
        </w:tc>
      </w:tr>
      <w:tr w:rsidR="00EA1535" w:rsidRPr="005301AB" w:rsidTr="00AD5CA5">
        <w:tc>
          <w:tcPr>
            <w:tcW w:w="2520" w:type="dxa"/>
          </w:tcPr>
          <w:p w:rsidR="00EA1535" w:rsidRPr="005301AB" w:rsidRDefault="00EA1535" w:rsidP="00D1242B">
            <w:pPr>
              <w:rPr>
                <w:rFonts w:ascii="Arial Narrow" w:eastAsia="Times New Roman" w:hAnsi="Arial Narrow" w:cs="Times New Roman"/>
                <w:color w:val="1E1E1E"/>
              </w:rPr>
            </w:pPr>
            <w:r w:rsidRPr="005301AB">
              <w:rPr>
                <w:rFonts w:ascii="Arial Narrow" w:eastAsia="Times New Roman" w:hAnsi="Arial Narrow" w:cs="Times New Roman"/>
                <w:color w:val="1E1E1E"/>
              </w:rPr>
              <w:t>Mosquito weight</w:t>
            </w:r>
          </w:p>
        </w:tc>
        <w:tc>
          <w:tcPr>
            <w:tcW w:w="2046" w:type="dxa"/>
          </w:tcPr>
          <w:p w:rsidR="00EA1535" w:rsidRPr="005301AB" w:rsidRDefault="00EA1535" w:rsidP="00D1242B">
            <w:pPr>
              <w:rPr>
                <w:rFonts w:ascii="Arial Narrow" w:eastAsia="Times New Roman" w:hAnsi="Arial Narrow" w:cs="Times New Roman"/>
                <w:color w:val="1E1E1E"/>
              </w:rPr>
            </w:pPr>
            <w:r w:rsidRPr="005301AB">
              <w:rPr>
                <w:rFonts w:ascii="Arial Narrow" w:eastAsia="Times New Roman" w:hAnsi="Arial Narrow" w:cs="Times New Roman"/>
                <w:color w:val="1E1E1E"/>
              </w:rPr>
              <w:t>2003-2004</w:t>
            </w:r>
          </w:p>
        </w:tc>
        <w:tc>
          <w:tcPr>
            <w:tcW w:w="2046" w:type="dxa"/>
          </w:tcPr>
          <w:p w:rsidR="00EA1535" w:rsidRPr="005301AB" w:rsidRDefault="00EA1535" w:rsidP="00D1242B">
            <w:pPr>
              <w:rPr>
                <w:rFonts w:ascii="Arial Narrow" w:eastAsia="Times New Roman" w:hAnsi="Arial Narrow" w:cs="Times New Roman"/>
                <w:color w:val="1E1E1E"/>
              </w:rPr>
            </w:pPr>
            <w:r w:rsidRPr="005301AB">
              <w:rPr>
                <w:rFonts w:ascii="Arial Narrow" w:eastAsia="Times New Roman" w:hAnsi="Arial Narrow" w:cs="Times New Roman"/>
                <w:color w:val="1E1E1E"/>
              </w:rPr>
              <w:t>39 (37.1-39)</w:t>
            </w:r>
          </w:p>
        </w:tc>
        <w:tc>
          <w:tcPr>
            <w:tcW w:w="2046" w:type="dxa"/>
          </w:tcPr>
          <w:p w:rsidR="00EA1535" w:rsidRPr="005301AB" w:rsidRDefault="00EA1535" w:rsidP="00D1242B">
            <w:pPr>
              <w:rPr>
                <w:rFonts w:ascii="Arial Narrow" w:eastAsia="Times New Roman" w:hAnsi="Arial Narrow" w:cs="Times New Roman"/>
                <w:color w:val="1E1E1E"/>
              </w:rPr>
            </w:pPr>
            <w:r w:rsidRPr="005301AB">
              <w:rPr>
                <w:rFonts w:ascii="Arial Narrow" w:eastAsia="Times New Roman" w:hAnsi="Arial Narrow" w:cs="Times New Roman"/>
                <w:color w:val="1E1E1E"/>
              </w:rPr>
              <w:t>13-14</w:t>
            </w:r>
          </w:p>
        </w:tc>
      </w:tr>
      <w:tr w:rsidR="00EA1535" w:rsidRPr="005301AB" w:rsidTr="00AD5CA5">
        <w:tc>
          <w:tcPr>
            <w:tcW w:w="2520" w:type="dxa"/>
          </w:tcPr>
          <w:p w:rsidR="00EA1535" w:rsidRPr="005301AB" w:rsidRDefault="00EA1535" w:rsidP="00D1242B">
            <w:pPr>
              <w:rPr>
                <w:rFonts w:ascii="Arial Narrow" w:eastAsia="Times New Roman" w:hAnsi="Arial Narrow" w:cs="Times New Roman"/>
                <w:color w:val="1E1E1E"/>
              </w:rPr>
            </w:pPr>
            <w:r w:rsidRPr="005301AB">
              <w:rPr>
                <w:rFonts w:ascii="Arial Narrow" w:eastAsia="Times New Roman" w:hAnsi="Arial Narrow" w:cs="Times New Roman"/>
                <w:color w:val="1E1E1E"/>
              </w:rPr>
              <w:t>Light paper weight</w:t>
            </w:r>
          </w:p>
        </w:tc>
        <w:tc>
          <w:tcPr>
            <w:tcW w:w="2046" w:type="dxa"/>
          </w:tcPr>
          <w:p w:rsidR="00EA1535" w:rsidRPr="005301AB" w:rsidRDefault="00EA1535" w:rsidP="00D1242B">
            <w:pPr>
              <w:rPr>
                <w:rFonts w:ascii="Arial Narrow" w:eastAsia="Times New Roman" w:hAnsi="Arial Narrow" w:cs="Times New Roman"/>
                <w:color w:val="1E1E1E"/>
              </w:rPr>
            </w:pPr>
            <w:r w:rsidRPr="005301AB">
              <w:rPr>
                <w:rFonts w:ascii="Arial Narrow" w:eastAsia="Times New Roman" w:hAnsi="Arial Narrow" w:cs="Times New Roman"/>
                <w:color w:val="1E1E1E"/>
              </w:rPr>
              <w:t>2003-2004</w:t>
            </w:r>
          </w:p>
        </w:tc>
        <w:tc>
          <w:tcPr>
            <w:tcW w:w="2046" w:type="dxa"/>
          </w:tcPr>
          <w:p w:rsidR="00EA1535" w:rsidRPr="005301AB" w:rsidRDefault="00EA1535" w:rsidP="00D1242B">
            <w:pPr>
              <w:rPr>
                <w:rFonts w:ascii="Arial Narrow" w:eastAsia="Times New Roman" w:hAnsi="Arial Narrow" w:cs="Times New Roman"/>
                <w:color w:val="1E1E1E"/>
              </w:rPr>
            </w:pPr>
            <w:r w:rsidRPr="005301AB">
              <w:rPr>
                <w:rFonts w:ascii="Arial Narrow" w:eastAsia="Times New Roman" w:hAnsi="Arial Narrow" w:cs="Times New Roman"/>
                <w:color w:val="1E1E1E"/>
              </w:rPr>
              <w:t>41 (39.1-41)</w:t>
            </w:r>
          </w:p>
        </w:tc>
        <w:tc>
          <w:tcPr>
            <w:tcW w:w="2046" w:type="dxa"/>
          </w:tcPr>
          <w:p w:rsidR="00EA1535" w:rsidRPr="005301AB" w:rsidRDefault="00EA1535" w:rsidP="00D1242B">
            <w:pPr>
              <w:rPr>
                <w:rFonts w:ascii="Arial Narrow" w:eastAsia="Times New Roman" w:hAnsi="Arial Narrow" w:cs="Times New Roman"/>
                <w:color w:val="1E1E1E"/>
              </w:rPr>
            </w:pPr>
            <w:r w:rsidRPr="005301AB">
              <w:rPr>
                <w:rFonts w:ascii="Arial Narrow" w:eastAsia="Times New Roman" w:hAnsi="Arial Narrow" w:cs="Times New Roman"/>
                <w:color w:val="1E1E1E"/>
              </w:rPr>
              <w:t>13-14</w:t>
            </w:r>
          </w:p>
        </w:tc>
      </w:tr>
    </w:tbl>
    <w:p w:rsidR="00EA1535" w:rsidRPr="005301AB" w:rsidRDefault="00EA1535" w:rsidP="00D1242B">
      <w:pPr>
        <w:pStyle w:val="ListParagraph"/>
        <w:numPr>
          <w:ilvl w:val="0"/>
          <w:numId w:val="2"/>
        </w:numPr>
        <w:shd w:val="clear" w:color="auto" w:fill="FFFFFF"/>
        <w:spacing w:after="0" w:line="240" w:lineRule="auto"/>
        <w:rPr>
          <w:rFonts w:ascii="Arial Narrow" w:eastAsia="Times New Roman" w:hAnsi="Arial Narrow" w:cs="Times New Roman"/>
          <w:i/>
          <w:color w:val="1E1E1E"/>
        </w:rPr>
      </w:pPr>
      <w:r w:rsidRPr="005301AB">
        <w:rPr>
          <w:rFonts w:ascii="Arial Narrow" w:eastAsia="Times New Roman" w:hAnsi="Arial Narrow" w:cs="Times New Roman"/>
          <w:i/>
          <w:color w:val="1E1E1E"/>
        </w:rPr>
        <w:t>Junior (boys)</w:t>
      </w:r>
    </w:p>
    <w:tbl>
      <w:tblPr>
        <w:tblStyle w:val="TableGrid"/>
        <w:tblW w:w="0" w:type="auto"/>
        <w:tblInd w:w="918" w:type="dxa"/>
        <w:tblLook w:val="04A0" w:firstRow="1" w:lastRow="0" w:firstColumn="1" w:lastColumn="0" w:noHBand="0" w:noVBand="1"/>
      </w:tblPr>
      <w:tblGrid>
        <w:gridCol w:w="2520"/>
        <w:gridCol w:w="2046"/>
        <w:gridCol w:w="2046"/>
        <w:gridCol w:w="2046"/>
      </w:tblGrid>
      <w:tr w:rsidR="00EA1535" w:rsidRPr="005301AB" w:rsidTr="00AD5CA5">
        <w:tc>
          <w:tcPr>
            <w:tcW w:w="2520" w:type="dxa"/>
          </w:tcPr>
          <w:p w:rsidR="00EA1535" w:rsidRPr="005301AB" w:rsidRDefault="00EA1535" w:rsidP="00D1242B">
            <w:pPr>
              <w:rPr>
                <w:rFonts w:ascii="Arial Narrow" w:eastAsia="Times New Roman" w:hAnsi="Arial Narrow" w:cs="Times New Roman"/>
                <w:b/>
                <w:color w:val="1E1E1E"/>
              </w:rPr>
            </w:pPr>
            <w:r w:rsidRPr="005301AB">
              <w:rPr>
                <w:rFonts w:ascii="Arial Narrow" w:eastAsia="Times New Roman" w:hAnsi="Arial Narrow" w:cs="Times New Roman"/>
                <w:b/>
                <w:color w:val="1E1E1E"/>
              </w:rPr>
              <w:t>Weight category</w:t>
            </w:r>
          </w:p>
        </w:tc>
        <w:tc>
          <w:tcPr>
            <w:tcW w:w="2046" w:type="dxa"/>
          </w:tcPr>
          <w:p w:rsidR="00EA1535" w:rsidRPr="005301AB" w:rsidRDefault="00EA1535" w:rsidP="00D1242B">
            <w:pPr>
              <w:rPr>
                <w:rFonts w:ascii="Arial Narrow" w:eastAsia="Times New Roman" w:hAnsi="Arial Narrow" w:cs="Times New Roman"/>
                <w:b/>
                <w:color w:val="1E1E1E"/>
              </w:rPr>
            </w:pPr>
            <w:r w:rsidRPr="005301AB">
              <w:rPr>
                <w:rFonts w:ascii="Arial Narrow" w:eastAsia="Times New Roman" w:hAnsi="Arial Narrow" w:cs="Times New Roman"/>
                <w:b/>
                <w:color w:val="1E1E1E"/>
              </w:rPr>
              <w:t>Year of birth</w:t>
            </w:r>
          </w:p>
        </w:tc>
        <w:tc>
          <w:tcPr>
            <w:tcW w:w="2046" w:type="dxa"/>
          </w:tcPr>
          <w:p w:rsidR="00EA1535" w:rsidRPr="005301AB" w:rsidRDefault="00EA1535" w:rsidP="00D1242B">
            <w:pPr>
              <w:rPr>
                <w:rFonts w:ascii="Arial Narrow" w:eastAsia="Times New Roman" w:hAnsi="Arial Narrow" w:cs="Times New Roman"/>
                <w:b/>
                <w:color w:val="1E1E1E"/>
              </w:rPr>
            </w:pPr>
            <w:r w:rsidRPr="005301AB">
              <w:rPr>
                <w:rFonts w:ascii="Arial Narrow" w:eastAsia="Times New Roman" w:hAnsi="Arial Narrow" w:cs="Times New Roman"/>
                <w:b/>
                <w:color w:val="1E1E1E"/>
              </w:rPr>
              <w:t>Weight (kilograms)</w:t>
            </w:r>
          </w:p>
        </w:tc>
        <w:tc>
          <w:tcPr>
            <w:tcW w:w="2046" w:type="dxa"/>
          </w:tcPr>
          <w:p w:rsidR="00EA1535" w:rsidRPr="005301AB" w:rsidRDefault="00EA1535" w:rsidP="00D1242B">
            <w:pPr>
              <w:rPr>
                <w:rFonts w:ascii="Arial Narrow" w:eastAsia="Times New Roman" w:hAnsi="Arial Narrow" w:cs="Times New Roman"/>
                <w:b/>
                <w:color w:val="1E1E1E"/>
              </w:rPr>
            </w:pPr>
            <w:r w:rsidRPr="005301AB">
              <w:rPr>
                <w:rFonts w:ascii="Arial Narrow" w:eastAsia="Times New Roman" w:hAnsi="Arial Narrow" w:cs="Times New Roman"/>
                <w:b/>
                <w:color w:val="1E1E1E"/>
              </w:rPr>
              <w:t>Age (years)</w:t>
            </w:r>
          </w:p>
        </w:tc>
      </w:tr>
      <w:tr w:rsidR="00EA1535" w:rsidRPr="005301AB" w:rsidTr="00AD5CA5">
        <w:tc>
          <w:tcPr>
            <w:tcW w:w="2520" w:type="dxa"/>
          </w:tcPr>
          <w:p w:rsidR="00EA1535" w:rsidRPr="005301AB" w:rsidRDefault="00EA1535" w:rsidP="00D1242B">
            <w:pPr>
              <w:rPr>
                <w:rFonts w:ascii="Arial Narrow" w:eastAsia="Times New Roman" w:hAnsi="Arial Narrow" w:cs="Times New Roman"/>
                <w:color w:val="1E1E1E"/>
              </w:rPr>
            </w:pPr>
            <w:r w:rsidRPr="005301AB">
              <w:rPr>
                <w:rFonts w:ascii="Arial Narrow" w:eastAsia="Times New Roman" w:hAnsi="Arial Narrow" w:cs="Times New Roman"/>
                <w:color w:val="1E1E1E"/>
              </w:rPr>
              <w:t>Pin weight</w:t>
            </w:r>
          </w:p>
        </w:tc>
        <w:tc>
          <w:tcPr>
            <w:tcW w:w="2046" w:type="dxa"/>
          </w:tcPr>
          <w:p w:rsidR="00EA1535" w:rsidRPr="005301AB" w:rsidRDefault="00EA1535" w:rsidP="00D1242B">
            <w:pPr>
              <w:rPr>
                <w:rFonts w:ascii="Arial Narrow" w:eastAsia="Times New Roman" w:hAnsi="Arial Narrow" w:cs="Times New Roman"/>
                <w:color w:val="1E1E1E"/>
              </w:rPr>
            </w:pPr>
            <w:r w:rsidRPr="005301AB">
              <w:rPr>
                <w:rFonts w:ascii="Arial Narrow" w:eastAsia="Times New Roman" w:hAnsi="Arial Narrow" w:cs="Times New Roman"/>
                <w:color w:val="1E1E1E"/>
              </w:rPr>
              <w:t>2001-2002</w:t>
            </w:r>
          </w:p>
        </w:tc>
        <w:tc>
          <w:tcPr>
            <w:tcW w:w="2046" w:type="dxa"/>
          </w:tcPr>
          <w:p w:rsidR="00EA1535" w:rsidRPr="005301AB" w:rsidRDefault="00EA1535" w:rsidP="00D1242B">
            <w:pPr>
              <w:rPr>
                <w:rFonts w:ascii="Arial Narrow" w:eastAsia="Times New Roman" w:hAnsi="Arial Narrow" w:cs="Times New Roman"/>
                <w:color w:val="1E1E1E"/>
              </w:rPr>
            </w:pPr>
            <w:r w:rsidRPr="005301AB">
              <w:rPr>
                <w:rFonts w:ascii="Arial Narrow" w:eastAsia="Times New Roman" w:hAnsi="Arial Narrow" w:cs="Times New Roman"/>
                <w:color w:val="1E1E1E"/>
              </w:rPr>
              <w:t>45 (43-45)</w:t>
            </w:r>
          </w:p>
        </w:tc>
        <w:tc>
          <w:tcPr>
            <w:tcW w:w="2046" w:type="dxa"/>
          </w:tcPr>
          <w:p w:rsidR="00EA1535" w:rsidRPr="005301AB" w:rsidRDefault="00EA1535" w:rsidP="00D1242B">
            <w:pPr>
              <w:rPr>
                <w:rFonts w:ascii="Arial Narrow" w:eastAsia="Times New Roman" w:hAnsi="Arial Narrow" w:cs="Times New Roman"/>
                <w:color w:val="1E1E1E"/>
              </w:rPr>
            </w:pPr>
            <w:r w:rsidRPr="005301AB">
              <w:rPr>
                <w:rFonts w:ascii="Arial Narrow" w:eastAsia="Times New Roman" w:hAnsi="Arial Narrow" w:cs="Times New Roman"/>
                <w:color w:val="1E1E1E"/>
              </w:rPr>
              <w:t>15-16</w:t>
            </w:r>
          </w:p>
        </w:tc>
      </w:tr>
    </w:tbl>
    <w:p w:rsidR="00EA1535" w:rsidRPr="005301AB" w:rsidRDefault="00EA1535" w:rsidP="00D1242B">
      <w:pPr>
        <w:pStyle w:val="ListParagraph"/>
        <w:numPr>
          <w:ilvl w:val="0"/>
          <w:numId w:val="2"/>
        </w:numPr>
        <w:shd w:val="clear" w:color="auto" w:fill="FFFFFF"/>
        <w:spacing w:after="0" w:line="240" w:lineRule="auto"/>
        <w:rPr>
          <w:rFonts w:ascii="Arial Narrow" w:eastAsia="Times New Roman" w:hAnsi="Arial Narrow" w:cs="Times New Roman"/>
          <w:i/>
          <w:color w:val="1E1E1E"/>
        </w:rPr>
      </w:pPr>
      <w:r w:rsidRPr="005301AB">
        <w:rPr>
          <w:rFonts w:ascii="Arial Narrow" w:eastAsia="Times New Roman" w:hAnsi="Arial Narrow" w:cs="Times New Roman"/>
          <w:i/>
          <w:color w:val="1E1E1E"/>
        </w:rPr>
        <w:t>Youth (boys)</w:t>
      </w:r>
    </w:p>
    <w:tbl>
      <w:tblPr>
        <w:tblStyle w:val="TableGrid"/>
        <w:tblW w:w="0" w:type="auto"/>
        <w:tblInd w:w="918" w:type="dxa"/>
        <w:tblLook w:val="04A0" w:firstRow="1" w:lastRow="0" w:firstColumn="1" w:lastColumn="0" w:noHBand="0" w:noVBand="1"/>
      </w:tblPr>
      <w:tblGrid>
        <w:gridCol w:w="2520"/>
        <w:gridCol w:w="2046"/>
        <w:gridCol w:w="2046"/>
        <w:gridCol w:w="2046"/>
      </w:tblGrid>
      <w:tr w:rsidR="00EA1535" w:rsidRPr="005301AB" w:rsidTr="00AD5CA5">
        <w:tc>
          <w:tcPr>
            <w:tcW w:w="2520" w:type="dxa"/>
          </w:tcPr>
          <w:p w:rsidR="00EA1535" w:rsidRPr="005301AB" w:rsidRDefault="00EA1535" w:rsidP="00D1242B">
            <w:pPr>
              <w:rPr>
                <w:rFonts w:ascii="Arial Narrow" w:eastAsia="Times New Roman" w:hAnsi="Arial Narrow" w:cs="Times New Roman"/>
                <w:b/>
                <w:color w:val="1E1E1E"/>
              </w:rPr>
            </w:pPr>
            <w:r w:rsidRPr="005301AB">
              <w:rPr>
                <w:rFonts w:ascii="Arial Narrow" w:eastAsia="Times New Roman" w:hAnsi="Arial Narrow" w:cs="Times New Roman"/>
                <w:b/>
                <w:color w:val="1E1E1E"/>
              </w:rPr>
              <w:t>Weight category</w:t>
            </w:r>
          </w:p>
        </w:tc>
        <w:tc>
          <w:tcPr>
            <w:tcW w:w="2046" w:type="dxa"/>
          </w:tcPr>
          <w:p w:rsidR="00EA1535" w:rsidRPr="005301AB" w:rsidRDefault="00EA1535" w:rsidP="00D1242B">
            <w:pPr>
              <w:rPr>
                <w:rFonts w:ascii="Arial Narrow" w:eastAsia="Times New Roman" w:hAnsi="Arial Narrow" w:cs="Times New Roman"/>
                <w:b/>
                <w:color w:val="1E1E1E"/>
              </w:rPr>
            </w:pPr>
            <w:r w:rsidRPr="005301AB">
              <w:rPr>
                <w:rFonts w:ascii="Arial Narrow" w:eastAsia="Times New Roman" w:hAnsi="Arial Narrow" w:cs="Times New Roman"/>
                <w:b/>
                <w:color w:val="1E1E1E"/>
              </w:rPr>
              <w:t>Year of birth</w:t>
            </w:r>
          </w:p>
        </w:tc>
        <w:tc>
          <w:tcPr>
            <w:tcW w:w="2046" w:type="dxa"/>
          </w:tcPr>
          <w:p w:rsidR="00EA1535" w:rsidRPr="005301AB" w:rsidRDefault="00EA1535" w:rsidP="00D1242B">
            <w:pPr>
              <w:rPr>
                <w:rFonts w:ascii="Arial Narrow" w:eastAsia="Times New Roman" w:hAnsi="Arial Narrow" w:cs="Times New Roman"/>
                <w:b/>
                <w:color w:val="1E1E1E"/>
              </w:rPr>
            </w:pPr>
            <w:r w:rsidRPr="005301AB">
              <w:rPr>
                <w:rFonts w:ascii="Arial Narrow" w:eastAsia="Times New Roman" w:hAnsi="Arial Narrow" w:cs="Times New Roman"/>
                <w:b/>
                <w:color w:val="1E1E1E"/>
              </w:rPr>
              <w:t>Weight (kilograms)</w:t>
            </w:r>
          </w:p>
        </w:tc>
        <w:tc>
          <w:tcPr>
            <w:tcW w:w="2046" w:type="dxa"/>
          </w:tcPr>
          <w:p w:rsidR="00EA1535" w:rsidRPr="005301AB" w:rsidRDefault="00EA1535" w:rsidP="00D1242B">
            <w:pPr>
              <w:rPr>
                <w:rFonts w:ascii="Arial Narrow" w:eastAsia="Times New Roman" w:hAnsi="Arial Narrow" w:cs="Times New Roman"/>
                <w:b/>
                <w:color w:val="1E1E1E"/>
              </w:rPr>
            </w:pPr>
            <w:r w:rsidRPr="005301AB">
              <w:rPr>
                <w:rFonts w:ascii="Arial Narrow" w:eastAsia="Times New Roman" w:hAnsi="Arial Narrow" w:cs="Times New Roman"/>
                <w:b/>
                <w:color w:val="1E1E1E"/>
              </w:rPr>
              <w:t>Age (years)</w:t>
            </w:r>
          </w:p>
        </w:tc>
      </w:tr>
      <w:tr w:rsidR="00EA1535" w:rsidRPr="005301AB" w:rsidTr="00AD5CA5">
        <w:tc>
          <w:tcPr>
            <w:tcW w:w="2520" w:type="dxa"/>
          </w:tcPr>
          <w:p w:rsidR="00EA1535" w:rsidRPr="005301AB" w:rsidRDefault="00EA1535" w:rsidP="00D1242B">
            <w:pPr>
              <w:rPr>
                <w:rFonts w:ascii="Arial Narrow" w:eastAsia="Times New Roman" w:hAnsi="Arial Narrow" w:cs="Times New Roman"/>
                <w:color w:val="1E1E1E"/>
              </w:rPr>
            </w:pPr>
            <w:r w:rsidRPr="005301AB">
              <w:rPr>
                <w:rFonts w:ascii="Arial Narrow" w:eastAsia="Times New Roman" w:hAnsi="Arial Narrow" w:cs="Times New Roman"/>
                <w:color w:val="1E1E1E"/>
              </w:rPr>
              <w:t>Light flyweight</w:t>
            </w:r>
          </w:p>
        </w:tc>
        <w:tc>
          <w:tcPr>
            <w:tcW w:w="2046" w:type="dxa"/>
          </w:tcPr>
          <w:p w:rsidR="00EA1535" w:rsidRPr="005301AB" w:rsidRDefault="00EA1535" w:rsidP="00D1242B">
            <w:pPr>
              <w:rPr>
                <w:rFonts w:ascii="Arial Narrow" w:eastAsia="Times New Roman" w:hAnsi="Arial Narrow" w:cs="Times New Roman"/>
                <w:color w:val="1E1E1E"/>
              </w:rPr>
            </w:pPr>
            <w:r w:rsidRPr="005301AB">
              <w:rPr>
                <w:rFonts w:ascii="Arial Narrow" w:eastAsia="Times New Roman" w:hAnsi="Arial Narrow" w:cs="Times New Roman"/>
                <w:color w:val="1E1E1E"/>
              </w:rPr>
              <w:t>1999-2000</w:t>
            </w:r>
          </w:p>
        </w:tc>
        <w:tc>
          <w:tcPr>
            <w:tcW w:w="2046" w:type="dxa"/>
          </w:tcPr>
          <w:p w:rsidR="00EA1535" w:rsidRPr="005301AB" w:rsidRDefault="00EA1535" w:rsidP="00D1242B">
            <w:pPr>
              <w:rPr>
                <w:rFonts w:ascii="Arial Narrow" w:eastAsia="Times New Roman" w:hAnsi="Arial Narrow" w:cs="Times New Roman"/>
                <w:color w:val="1E1E1E"/>
              </w:rPr>
            </w:pPr>
            <w:r w:rsidRPr="005301AB">
              <w:rPr>
                <w:rFonts w:ascii="Arial Narrow" w:eastAsia="Times New Roman" w:hAnsi="Arial Narrow" w:cs="Times New Roman"/>
                <w:color w:val="1E1E1E"/>
              </w:rPr>
              <w:t>48 (45.1-48)</w:t>
            </w:r>
          </w:p>
        </w:tc>
        <w:tc>
          <w:tcPr>
            <w:tcW w:w="2046" w:type="dxa"/>
          </w:tcPr>
          <w:p w:rsidR="00EA1535" w:rsidRPr="005301AB" w:rsidRDefault="00EA1535" w:rsidP="00D1242B">
            <w:pPr>
              <w:rPr>
                <w:rFonts w:ascii="Arial Narrow" w:eastAsia="Times New Roman" w:hAnsi="Arial Narrow" w:cs="Times New Roman"/>
                <w:color w:val="1E1E1E"/>
              </w:rPr>
            </w:pPr>
            <w:r w:rsidRPr="005301AB">
              <w:rPr>
                <w:rFonts w:ascii="Arial Narrow" w:eastAsia="Times New Roman" w:hAnsi="Arial Narrow" w:cs="Times New Roman"/>
                <w:color w:val="1E1E1E"/>
              </w:rPr>
              <w:t>17-18</w:t>
            </w:r>
          </w:p>
        </w:tc>
      </w:tr>
    </w:tbl>
    <w:p w:rsidR="00EA1535" w:rsidRPr="005301AB" w:rsidRDefault="00EA1535" w:rsidP="00D1242B">
      <w:pPr>
        <w:shd w:val="clear" w:color="auto" w:fill="FFFFFF"/>
        <w:spacing w:after="0" w:line="240" w:lineRule="auto"/>
        <w:rPr>
          <w:rFonts w:ascii="Arial Narrow" w:eastAsia="Times New Roman" w:hAnsi="Arial Narrow" w:cs="Times New Roman"/>
          <w:color w:val="1E1E1E"/>
        </w:rPr>
      </w:pPr>
      <w:r w:rsidRPr="005301AB">
        <w:rPr>
          <w:rFonts w:ascii="Arial Narrow" w:eastAsia="Times New Roman" w:hAnsi="Arial Narrow" w:cs="Times New Roman"/>
          <w:color w:val="1E1E1E"/>
        </w:rPr>
        <w:t> </w:t>
      </w:r>
    </w:p>
    <w:p w:rsidR="00EA1535" w:rsidRPr="005301AB" w:rsidRDefault="00EA1535" w:rsidP="00D1242B">
      <w:pPr>
        <w:pStyle w:val="ListParagraph"/>
        <w:numPr>
          <w:ilvl w:val="0"/>
          <w:numId w:val="3"/>
        </w:numPr>
        <w:shd w:val="clear" w:color="auto" w:fill="FFFFFF"/>
        <w:spacing w:after="0" w:line="240" w:lineRule="auto"/>
        <w:rPr>
          <w:rFonts w:ascii="Arial Narrow" w:eastAsia="Times New Roman" w:hAnsi="Arial Narrow" w:cs="Times New Roman"/>
          <w:b/>
          <w:color w:val="1E1E1E"/>
        </w:rPr>
      </w:pPr>
      <w:r w:rsidRPr="005301AB">
        <w:rPr>
          <w:rFonts w:ascii="Arial Narrow" w:eastAsia="Times New Roman" w:hAnsi="Arial Narrow" w:cs="Times New Roman"/>
          <w:b/>
          <w:color w:val="1E1E1E"/>
        </w:rPr>
        <w:t>Number of rounds and knockdowns and compulsory count limits</w:t>
      </w:r>
    </w:p>
    <w:p w:rsidR="00EA1535" w:rsidRPr="005301AB" w:rsidRDefault="00EA1535" w:rsidP="00D1242B">
      <w:pPr>
        <w:pStyle w:val="ListParagraph"/>
        <w:numPr>
          <w:ilvl w:val="0"/>
          <w:numId w:val="4"/>
        </w:numPr>
        <w:shd w:val="clear" w:color="auto" w:fill="FFFFFF"/>
        <w:spacing w:after="0" w:line="240" w:lineRule="auto"/>
        <w:rPr>
          <w:rFonts w:ascii="Arial Narrow" w:eastAsia="Times New Roman" w:hAnsi="Arial Narrow" w:cs="Times New Roman"/>
          <w:i/>
          <w:color w:val="1E1E1E"/>
        </w:rPr>
      </w:pPr>
      <w:r w:rsidRPr="005301AB">
        <w:rPr>
          <w:rFonts w:ascii="Arial Narrow" w:eastAsia="Times New Roman" w:hAnsi="Arial Narrow" w:cs="Times New Roman"/>
          <w:i/>
          <w:color w:val="1E1E1E"/>
        </w:rPr>
        <w:t>School (boys)</w:t>
      </w:r>
    </w:p>
    <w:p w:rsidR="00EA1535" w:rsidRPr="005301AB" w:rsidRDefault="00EA1535" w:rsidP="00D1242B">
      <w:pPr>
        <w:pStyle w:val="ListParagraph"/>
        <w:shd w:val="clear" w:color="auto" w:fill="FFFFFF"/>
        <w:spacing w:after="0" w:line="240" w:lineRule="auto"/>
        <w:jc w:val="both"/>
        <w:rPr>
          <w:rFonts w:ascii="Arial Narrow" w:eastAsia="Times New Roman" w:hAnsi="Arial Narrow" w:cs="Times New Roman"/>
          <w:color w:val="1E1E1E"/>
        </w:rPr>
      </w:pPr>
      <w:r w:rsidRPr="005301AB">
        <w:rPr>
          <w:rFonts w:ascii="Arial Narrow" w:eastAsia="Times New Roman" w:hAnsi="Arial Narrow" w:cs="Times New Roman"/>
          <w:color w:val="1E1E1E"/>
        </w:rPr>
        <w:t xml:space="preserve">3 rounds of 1 1/2 minutes each and </w:t>
      </w:r>
      <w:proofErr w:type="gramStart"/>
      <w:r w:rsidRPr="005301AB">
        <w:rPr>
          <w:rFonts w:ascii="Arial Narrow" w:eastAsia="Times New Roman" w:hAnsi="Arial Narrow" w:cs="Times New Roman"/>
          <w:color w:val="1E1E1E"/>
        </w:rPr>
        <w:t>1 minute</w:t>
      </w:r>
      <w:proofErr w:type="gramEnd"/>
      <w:r w:rsidRPr="005301AB">
        <w:rPr>
          <w:rFonts w:ascii="Arial Narrow" w:eastAsia="Times New Roman" w:hAnsi="Arial Narrow" w:cs="Times New Roman"/>
          <w:color w:val="1E1E1E"/>
        </w:rPr>
        <w:t xml:space="preserve"> rest period between rounds. The bout will automatically stop if any or both of the boxers is counted 2 times due to knockdown in any round and 3 times in the whole duration of the bout.</w:t>
      </w:r>
    </w:p>
    <w:p w:rsidR="00EA1535" w:rsidRPr="005301AB" w:rsidRDefault="00EA1535" w:rsidP="00D1242B">
      <w:pPr>
        <w:pStyle w:val="ListParagraph"/>
        <w:numPr>
          <w:ilvl w:val="0"/>
          <w:numId w:val="4"/>
        </w:numPr>
        <w:shd w:val="clear" w:color="auto" w:fill="FFFFFF"/>
        <w:spacing w:after="0" w:line="240" w:lineRule="auto"/>
        <w:rPr>
          <w:rFonts w:ascii="Arial Narrow" w:eastAsia="Times New Roman" w:hAnsi="Arial Narrow" w:cs="Times New Roman"/>
          <w:color w:val="1E1E1E"/>
        </w:rPr>
      </w:pPr>
      <w:r w:rsidRPr="005301AB">
        <w:rPr>
          <w:rFonts w:ascii="Arial Narrow" w:eastAsia="Times New Roman" w:hAnsi="Arial Narrow" w:cs="Times New Roman"/>
          <w:color w:val="1E1E1E"/>
        </w:rPr>
        <w:t>Junior (boys)</w:t>
      </w:r>
    </w:p>
    <w:p w:rsidR="00EA1535" w:rsidRPr="005301AB" w:rsidRDefault="00EA1535" w:rsidP="00D1242B">
      <w:pPr>
        <w:pStyle w:val="ListParagraph"/>
        <w:shd w:val="clear" w:color="auto" w:fill="FFFFFF"/>
        <w:spacing w:after="0" w:line="240" w:lineRule="auto"/>
        <w:jc w:val="both"/>
        <w:rPr>
          <w:rFonts w:ascii="Arial Narrow" w:eastAsia="Times New Roman" w:hAnsi="Arial Narrow" w:cs="Times New Roman"/>
          <w:color w:val="1E1E1E"/>
        </w:rPr>
      </w:pPr>
      <w:r w:rsidRPr="005301AB">
        <w:rPr>
          <w:rFonts w:ascii="Arial Narrow" w:eastAsia="Times New Roman" w:hAnsi="Arial Narrow" w:cs="Times New Roman"/>
          <w:color w:val="1E1E1E"/>
        </w:rPr>
        <w:t>3 rounds of 2 minutes each and 1minutes rest period between rounds. The bout will automatically stop if any or both of the boxers is counted 2 times due to knockdown in any round and or 3 times in the whole duration of the bout.</w:t>
      </w:r>
    </w:p>
    <w:p w:rsidR="00EA1535" w:rsidRPr="005301AB" w:rsidRDefault="00EA1535" w:rsidP="00D1242B">
      <w:pPr>
        <w:pStyle w:val="ListParagraph"/>
        <w:numPr>
          <w:ilvl w:val="0"/>
          <w:numId w:val="4"/>
        </w:numPr>
        <w:shd w:val="clear" w:color="auto" w:fill="FFFFFF"/>
        <w:spacing w:after="0" w:line="240" w:lineRule="auto"/>
        <w:rPr>
          <w:rFonts w:ascii="Arial Narrow" w:eastAsia="Times New Roman" w:hAnsi="Arial Narrow" w:cs="Times New Roman"/>
          <w:i/>
          <w:color w:val="1E1E1E"/>
        </w:rPr>
      </w:pPr>
      <w:r w:rsidRPr="005301AB">
        <w:rPr>
          <w:rFonts w:ascii="Arial Narrow" w:eastAsia="Times New Roman" w:hAnsi="Arial Narrow" w:cs="Times New Roman"/>
          <w:i/>
          <w:color w:val="1E1E1E"/>
        </w:rPr>
        <w:t>Youth (boys)</w:t>
      </w:r>
    </w:p>
    <w:p w:rsidR="00EA1535" w:rsidRPr="005301AB" w:rsidRDefault="00EA1535" w:rsidP="00D1242B">
      <w:pPr>
        <w:pStyle w:val="ListParagraph"/>
        <w:shd w:val="clear" w:color="auto" w:fill="FFFFFF"/>
        <w:spacing w:after="0" w:line="240" w:lineRule="auto"/>
        <w:rPr>
          <w:rFonts w:ascii="Arial Narrow" w:eastAsia="Times New Roman" w:hAnsi="Arial Narrow" w:cs="Times New Roman"/>
          <w:color w:val="1E1E1E"/>
        </w:rPr>
      </w:pPr>
      <w:r w:rsidRPr="005301AB">
        <w:rPr>
          <w:rFonts w:ascii="Arial Narrow" w:eastAsia="Times New Roman" w:hAnsi="Arial Narrow" w:cs="Times New Roman"/>
          <w:color w:val="1E1E1E"/>
        </w:rPr>
        <w:t>3 rounds of 3 minutes each and 1minute rest period between rounds. The bout will automatically stop if any or both of the boxers is counted 2 times due to knockdown in any round and or 3 times in the duration of the bout. A "down" or count caused by any foul shall not be included in the compulsory Count Limit.</w:t>
      </w:r>
    </w:p>
    <w:p w:rsidR="00EA1535" w:rsidRPr="005301AB" w:rsidRDefault="00EA1535" w:rsidP="00D1242B">
      <w:pPr>
        <w:pStyle w:val="ListParagraph"/>
        <w:shd w:val="clear" w:color="auto" w:fill="FFFFFF"/>
        <w:spacing w:after="0" w:line="240" w:lineRule="auto"/>
        <w:ind w:left="360"/>
        <w:rPr>
          <w:rFonts w:ascii="Arial Narrow" w:eastAsia="Times New Roman" w:hAnsi="Arial Narrow" w:cs="Times New Roman"/>
          <w:b/>
          <w:color w:val="1E1E1E"/>
        </w:rPr>
      </w:pPr>
    </w:p>
    <w:p w:rsidR="00EA1535" w:rsidRPr="005301AB" w:rsidRDefault="00EA1535" w:rsidP="00D1242B">
      <w:pPr>
        <w:pStyle w:val="ListParagraph"/>
        <w:numPr>
          <w:ilvl w:val="0"/>
          <w:numId w:val="3"/>
        </w:numPr>
        <w:shd w:val="clear" w:color="auto" w:fill="FFFFFF"/>
        <w:spacing w:after="0" w:line="240" w:lineRule="auto"/>
        <w:rPr>
          <w:rFonts w:ascii="Arial Narrow" w:eastAsia="Times New Roman" w:hAnsi="Arial Narrow" w:cs="Times New Roman"/>
          <w:b/>
          <w:color w:val="1E1E1E"/>
        </w:rPr>
      </w:pPr>
      <w:r w:rsidRPr="005301AB">
        <w:rPr>
          <w:rFonts w:ascii="Arial Narrow" w:eastAsia="Times New Roman" w:hAnsi="Arial Narrow" w:cs="Times New Roman"/>
          <w:b/>
          <w:color w:val="1E1E1E"/>
        </w:rPr>
        <w:t xml:space="preserve">Tournament </w:t>
      </w:r>
      <w:r w:rsidR="0000662F" w:rsidRPr="005301AB">
        <w:rPr>
          <w:rFonts w:ascii="Arial Narrow" w:eastAsia="Times New Roman" w:hAnsi="Arial Narrow" w:cs="Times New Roman"/>
          <w:b/>
          <w:color w:val="1E1E1E"/>
        </w:rPr>
        <w:t xml:space="preserve">format and </w:t>
      </w:r>
      <w:r w:rsidRPr="005301AB">
        <w:rPr>
          <w:rFonts w:ascii="Arial Narrow" w:eastAsia="Times New Roman" w:hAnsi="Arial Narrow" w:cs="Times New Roman"/>
          <w:b/>
          <w:color w:val="1E1E1E"/>
        </w:rPr>
        <w:t>rules</w:t>
      </w:r>
    </w:p>
    <w:p w:rsidR="0000662F" w:rsidRPr="005301AB" w:rsidRDefault="0000662F" w:rsidP="00D1242B">
      <w:pPr>
        <w:shd w:val="clear" w:color="auto" w:fill="FFFFFF"/>
        <w:spacing w:after="0" w:line="240" w:lineRule="auto"/>
        <w:ind w:left="360"/>
        <w:jc w:val="both"/>
        <w:rPr>
          <w:rFonts w:ascii="Arial Narrow" w:eastAsia="Times New Roman" w:hAnsi="Arial Narrow" w:cs="Times New Roman"/>
          <w:color w:val="1E1E1E"/>
        </w:rPr>
      </w:pPr>
      <w:r w:rsidRPr="005301AB">
        <w:rPr>
          <w:rFonts w:ascii="Arial Narrow" w:eastAsia="Times New Roman" w:hAnsi="Arial Narrow" w:cs="Times New Roman"/>
          <w:color w:val="1E1E1E"/>
        </w:rPr>
        <w:t>A knockout system will be employed during the course of the tournament. In addition, CARAA General Guidelines and International Boxing Association (AIBA) Technical and Competition Rules shall be followed. However, if CARAA General Guidelines and AIBA Rules is not applicable or insufficient a ground rule/s may be formulated.</w:t>
      </w:r>
    </w:p>
    <w:p w:rsidR="0000662F" w:rsidRPr="005301AB" w:rsidRDefault="0000662F" w:rsidP="00D1242B">
      <w:pPr>
        <w:pStyle w:val="ListParagraph"/>
        <w:shd w:val="clear" w:color="auto" w:fill="FFFFFF"/>
        <w:spacing w:after="0" w:line="240" w:lineRule="auto"/>
        <w:ind w:left="360"/>
        <w:rPr>
          <w:rFonts w:ascii="Arial Narrow" w:eastAsia="Times New Roman" w:hAnsi="Arial Narrow" w:cs="Times New Roman"/>
          <w:color w:val="1E1E1E"/>
        </w:rPr>
      </w:pPr>
    </w:p>
    <w:p w:rsidR="00EA1535" w:rsidRPr="005301AB" w:rsidRDefault="00EA1535" w:rsidP="00D1242B">
      <w:pPr>
        <w:pStyle w:val="ListParagraph"/>
        <w:numPr>
          <w:ilvl w:val="0"/>
          <w:numId w:val="3"/>
        </w:numPr>
        <w:shd w:val="clear" w:color="auto" w:fill="FFFFFF"/>
        <w:spacing w:after="0" w:line="240" w:lineRule="auto"/>
        <w:rPr>
          <w:rFonts w:ascii="Arial Narrow" w:eastAsia="Times New Roman" w:hAnsi="Arial Narrow" w:cs="Times New Roman"/>
          <w:b/>
          <w:color w:val="1E1E1E"/>
        </w:rPr>
      </w:pPr>
      <w:r w:rsidRPr="005301AB">
        <w:rPr>
          <w:rFonts w:ascii="Arial Narrow" w:eastAsia="Times New Roman" w:hAnsi="Arial Narrow" w:cs="Times New Roman"/>
          <w:b/>
          <w:color w:val="1E1E1E"/>
        </w:rPr>
        <w:t>Uniforms</w:t>
      </w:r>
    </w:p>
    <w:p w:rsidR="0000662F" w:rsidRPr="005301AB" w:rsidRDefault="0000662F" w:rsidP="00D1242B">
      <w:pPr>
        <w:pStyle w:val="ListParagraph"/>
        <w:numPr>
          <w:ilvl w:val="0"/>
          <w:numId w:val="6"/>
        </w:numPr>
        <w:shd w:val="clear" w:color="auto" w:fill="FFFFFF"/>
        <w:spacing w:after="0" w:line="240" w:lineRule="auto"/>
        <w:jc w:val="both"/>
        <w:rPr>
          <w:rFonts w:ascii="Arial Narrow" w:eastAsia="Times New Roman" w:hAnsi="Arial Narrow" w:cs="Times New Roman"/>
          <w:color w:val="1E1E1E"/>
        </w:rPr>
      </w:pPr>
      <w:r w:rsidRPr="005301AB">
        <w:rPr>
          <w:rFonts w:ascii="Arial Narrow" w:eastAsia="Times New Roman" w:hAnsi="Arial Narrow" w:cs="Times New Roman"/>
          <w:color w:val="1E1E1E"/>
        </w:rPr>
        <w:t>Competitors shall box in a light boots or shoes (w/o spikes or heels) Socks, shorts (not to exceed knee length), and a vest covering the Chest and back.</w:t>
      </w:r>
    </w:p>
    <w:p w:rsidR="0000662F" w:rsidRPr="005301AB" w:rsidRDefault="0000662F" w:rsidP="00D1242B">
      <w:pPr>
        <w:pStyle w:val="ListParagraph"/>
        <w:numPr>
          <w:ilvl w:val="0"/>
          <w:numId w:val="6"/>
        </w:numPr>
        <w:shd w:val="clear" w:color="auto" w:fill="FFFFFF"/>
        <w:spacing w:after="0" w:line="240" w:lineRule="auto"/>
        <w:jc w:val="both"/>
        <w:rPr>
          <w:rFonts w:ascii="Arial Narrow" w:eastAsia="Times New Roman" w:hAnsi="Arial Narrow" w:cs="Times New Roman"/>
          <w:color w:val="1E1E1E"/>
        </w:rPr>
      </w:pPr>
      <w:r w:rsidRPr="005301AB">
        <w:rPr>
          <w:rFonts w:ascii="Arial Narrow" w:eastAsia="Times New Roman" w:hAnsi="Arial Narrow" w:cs="Times New Roman"/>
          <w:color w:val="1E1E1E"/>
        </w:rPr>
        <w:t>All ABAP approved event, the boxers shall wear red/blue vest depending on their assigned corner and trunk of any color, which shall be their own responsibility. Where trunk and vest are of the same color, the belt line must be clearly indicated using 6-10 cm. wide elastic waistband.</w:t>
      </w:r>
    </w:p>
    <w:p w:rsidR="0000662F" w:rsidRPr="005301AB" w:rsidRDefault="0000662F" w:rsidP="00D1242B">
      <w:pPr>
        <w:pStyle w:val="ListParagraph"/>
        <w:numPr>
          <w:ilvl w:val="0"/>
          <w:numId w:val="6"/>
        </w:numPr>
        <w:shd w:val="clear" w:color="auto" w:fill="FFFFFF"/>
        <w:spacing w:after="0" w:line="240" w:lineRule="auto"/>
        <w:jc w:val="both"/>
        <w:rPr>
          <w:rFonts w:ascii="Arial Narrow" w:eastAsia="Times New Roman" w:hAnsi="Arial Narrow" w:cs="Times New Roman"/>
          <w:color w:val="1E1E1E"/>
        </w:rPr>
      </w:pPr>
      <w:r w:rsidRPr="005301AB">
        <w:rPr>
          <w:rFonts w:ascii="Arial Narrow" w:eastAsia="Times New Roman" w:hAnsi="Arial Narrow" w:cs="Times New Roman"/>
          <w:color w:val="1E1E1E"/>
        </w:rPr>
        <w:t>Awardees must wear their team uniform during the awarding ceremony. Slippers and sandals are not allowed.</w:t>
      </w:r>
    </w:p>
    <w:p w:rsidR="0000662F" w:rsidRPr="005301AB" w:rsidRDefault="0000662F" w:rsidP="00D1242B">
      <w:pPr>
        <w:pStyle w:val="ListParagraph"/>
        <w:numPr>
          <w:ilvl w:val="0"/>
          <w:numId w:val="6"/>
        </w:numPr>
        <w:shd w:val="clear" w:color="auto" w:fill="FFFFFF"/>
        <w:spacing w:after="0" w:line="240" w:lineRule="auto"/>
        <w:jc w:val="both"/>
        <w:rPr>
          <w:rFonts w:ascii="Arial Narrow" w:eastAsia="Times New Roman" w:hAnsi="Arial Narrow" w:cs="Times New Roman"/>
          <w:color w:val="1E1E1E"/>
        </w:rPr>
      </w:pPr>
      <w:r w:rsidRPr="005301AB">
        <w:rPr>
          <w:rFonts w:ascii="Arial Narrow" w:eastAsia="Times New Roman" w:hAnsi="Arial Narrow" w:cs="Times New Roman"/>
          <w:color w:val="1E1E1E"/>
        </w:rPr>
        <w:t xml:space="preserve">Coaches and seconds shall wear their Team official uniform or jogging pant and jacket. Wearing of slippers, sandals, </w:t>
      </w:r>
      <w:proofErr w:type="spellStart"/>
      <w:r w:rsidRPr="005301AB">
        <w:rPr>
          <w:rFonts w:ascii="Arial Narrow" w:eastAsia="Times New Roman" w:hAnsi="Arial Narrow" w:cs="Times New Roman"/>
          <w:color w:val="1E1E1E"/>
        </w:rPr>
        <w:t>maong</w:t>
      </w:r>
      <w:proofErr w:type="spellEnd"/>
      <w:r w:rsidRPr="005301AB">
        <w:rPr>
          <w:rFonts w:ascii="Arial Narrow" w:eastAsia="Times New Roman" w:hAnsi="Arial Narrow" w:cs="Times New Roman"/>
          <w:color w:val="1E1E1E"/>
        </w:rPr>
        <w:t xml:space="preserve"> pants and casual attires are not allowed.</w:t>
      </w:r>
    </w:p>
    <w:p w:rsidR="0000662F" w:rsidRPr="005301AB" w:rsidRDefault="0000662F" w:rsidP="00D1242B">
      <w:pPr>
        <w:pStyle w:val="ListParagraph"/>
        <w:shd w:val="clear" w:color="auto" w:fill="FFFFFF"/>
        <w:spacing w:after="0" w:line="240" w:lineRule="auto"/>
        <w:ind w:left="360"/>
        <w:rPr>
          <w:rFonts w:ascii="Arial Narrow" w:eastAsia="Times New Roman" w:hAnsi="Arial Narrow" w:cs="Times New Roman"/>
          <w:b/>
          <w:color w:val="1E1E1E"/>
        </w:rPr>
      </w:pPr>
    </w:p>
    <w:p w:rsidR="00EA1535" w:rsidRPr="005301AB" w:rsidRDefault="00EA1535" w:rsidP="00D1242B">
      <w:pPr>
        <w:pStyle w:val="ListParagraph"/>
        <w:numPr>
          <w:ilvl w:val="0"/>
          <w:numId w:val="3"/>
        </w:numPr>
        <w:shd w:val="clear" w:color="auto" w:fill="FFFFFF"/>
        <w:spacing w:after="0" w:line="240" w:lineRule="auto"/>
        <w:rPr>
          <w:rFonts w:ascii="Arial Narrow" w:eastAsia="Times New Roman" w:hAnsi="Arial Narrow" w:cs="Times New Roman"/>
          <w:b/>
          <w:color w:val="1E1E1E"/>
        </w:rPr>
      </w:pPr>
      <w:r w:rsidRPr="005301AB">
        <w:rPr>
          <w:rFonts w:ascii="Arial Narrow" w:eastAsia="Times New Roman" w:hAnsi="Arial Narrow" w:cs="Times New Roman"/>
          <w:b/>
          <w:color w:val="1E1E1E"/>
        </w:rPr>
        <w:t>Record book</w:t>
      </w:r>
    </w:p>
    <w:p w:rsidR="0000662F" w:rsidRPr="005301AB" w:rsidRDefault="0000662F" w:rsidP="00D1242B">
      <w:pPr>
        <w:shd w:val="clear" w:color="auto" w:fill="FFFFFF"/>
        <w:spacing w:after="0" w:line="240" w:lineRule="auto"/>
        <w:ind w:left="360"/>
        <w:jc w:val="both"/>
        <w:rPr>
          <w:rFonts w:ascii="Arial Narrow" w:eastAsia="Times New Roman" w:hAnsi="Arial Narrow" w:cs="Times New Roman"/>
          <w:color w:val="1E1E1E"/>
        </w:rPr>
      </w:pPr>
      <w:r w:rsidRPr="005301AB">
        <w:rPr>
          <w:rFonts w:ascii="Arial Narrow" w:eastAsia="Times New Roman" w:hAnsi="Arial Narrow" w:cs="Times New Roman"/>
          <w:color w:val="1E1E1E"/>
        </w:rPr>
        <w:t xml:space="preserve">Every boxer must have a Record/Medical Book (Red Book), properly filled-up without any alteration or erasure/s and affix his 2x2 I.D., (latest picture with name tag) inside the front page cover thereof. The boxer shall present his record/medical book during general weigh-in and medical check-up and thereafter if the boxer is due to box (No red book No box and Red Book is non-transferable). This rule shall apply from the lowest level of competition up to the </w:t>
      </w:r>
      <w:proofErr w:type="spellStart"/>
      <w:r w:rsidRPr="005301AB">
        <w:rPr>
          <w:rFonts w:ascii="Arial Narrow" w:eastAsia="Times New Roman" w:hAnsi="Arial Narrow" w:cs="Times New Roman"/>
          <w:color w:val="1E1E1E"/>
        </w:rPr>
        <w:t>Palarong</w:t>
      </w:r>
      <w:proofErr w:type="spellEnd"/>
      <w:r w:rsidRPr="005301AB">
        <w:rPr>
          <w:rFonts w:ascii="Arial Narrow" w:eastAsia="Times New Roman" w:hAnsi="Arial Narrow" w:cs="Times New Roman"/>
          <w:color w:val="1E1E1E"/>
        </w:rPr>
        <w:t xml:space="preserve"> </w:t>
      </w:r>
      <w:proofErr w:type="spellStart"/>
      <w:r w:rsidRPr="005301AB">
        <w:rPr>
          <w:rFonts w:ascii="Arial Narrow" w:eastAsia="Times New Roman" w:hAnsi="Arial Narrow" w:cs="Times New Roman"/>
          <w:color w:val="1E1E1E"/>
        </w:rPr>
        <w:t>Pambansa</w:t>
      </w:r>
      <w:proofErr w:type="spellEnd"/>
      <w:r w:rsidRPr="005301AB">
        <w:rPr>
          <w:rFonts w:ascii="Arial Narrow" w:eastAsia="Times New Roman" w:hAnsi="Arial Narrow" w:cs="Times New Roman"/>
          <w:color w:val="1E1E1E"/>
        </w:rPr>
        <w:t>.</w:t>
      </w:r>
    </w:p>
    <w:p w:rsidR="0000662F" w:rsidRPr="005301AB" w:rsidRDefault="0000662F" w:rsidP="00D1242B">
      <w:pPr>
        <w:pStyle w:val="ListParagraph"/>
        <w:shd w:val="clear" w:color="auto" w:fill="FFFFFF"/>
        <w:spacing w:after="0" w:line="240" w:lineRule="auto"/>
        <w:ind w:left="360"/>
        <w:rPr>
          <w:rFonts w:ascii="Arial Narrow" w:eastAsia="Times New Roman" w:hAnsi="Arial Narrow" w:cs="Times New Roman"/>
          <w:color w:val="1E1E1E"/>
        </w:rPr>
      </w:pPr>
    </w:p>
    <w:p w:rsidR="00EA1535" w:rsidRPr="005301AB" w:rsidRDefault="00EA1535" w:rsidP="00D1242B">
      <w:pPr>
        <w:pStyle w:val="ListParagraph"/>
        <w:numPr>
          <w:ilvl w:val="0"/>
          <w:numId w:val="3"/>
        </w:numPr>
        <w:shd w:val="clear" w:color="auto" w:fill="FFFFFF"/>
        <w:spacing w:after="0" w:line="240" w:lineRule="auto"/>
        <w:rPr>
          <w:rFonts w:ascii="Arial Narrow" w:eastAsia="Times New Roman" w:hAnsi="Arial Narrow" w:cs="Times New Roman"/>
          <w:b/>
          <w:color w:val="1E1E1E"/>
        </w:rPr>
      </w:pPr>
      <w:r w:rsidRPr="005301AB">
        <w:rPr>
          <w:rFonts w:ascii="Arial Narrow" w:eastAsia="Times New Roman" w:hAnsi="Arial Narrow" w:cs="Times New Roman"/>
          <w:b/>
          <w:color w:val="1E1E1E"/>
        </w:rPr>
        <w:t>Coaches and seconds</w:t>
      </w:r>
    </w:p>
    <w:p w:rsidR="0000662F" w:rsidRPr="005301AB" w:rsidRDefault="0000662F" w:rsidP="00D1242B">
      <w:pPr>
        <w:shd w:val="clear" w:color="auto" w:fill="FFFFFF"/>
        <w:spacing w:after="0" w:line="240" w:lineRule="auto"/>
        <w:ind w:left="360"/>
        <w:rPr>
          <w:rFonts w:ascii="Arial Narrow" w:eastAsia="Times New Roman" w:hAnsi="Arial Narrow" w:cs="Times New Roman"/>
          <w:color w:val="1E1E1E"/>
        </w:rPr>
      </w:pPr>
      <w:r w:rsidRPr="005301AB">
        <w:rPr>
          <w:rFonts w:ascii="Arial Narrow" w:eastAsia="Times New Roman" w:hAnsi="Arial Narrow" w:cs="Times New Roman"/>
          <w:color w:val="1E1E1E"/>
        </w:rPr>
        <w:lastRenderedPageBreak/>
        <w:t xml:space="preserve">Each </w:t>
      </w:r>
      <w:r w:rsidR="005E11FF" w:rsidRPr="005301AB">
        <w:rPr>
          <w:rFonts w:ascii="Arial Narrow" w:eastAsia="Times New Roman" w:hAnsi="Arial Narrow" w:cs="Times New Roman"/>
          <w:color w:val="1E1E1E"/>
        </w:rPr>
        <w:t>Boxer is entitled of three (3) coaches/s</w:t>
      </w:r>
      <w:r w:rsidRPr="005301AB">
        <w:rPr>
          <w:rFonts w:ascii="Arial Narrow" w:eastAsia="Times New Roman" w:hAnsi="Arial Narrow" w:cs="Times New Roman"/>
          <w:color w:val="1E1E1E"/>
        </w:rPr>
        <w:t>econds</w:t>
      </w:r>
      <w:r w:rsidR="005E11FF" w:rsidRPr="005301AB">
        <w:rPr>
          <w:rFonts w:ascii="Arial Narrow" w:eastAsia="Times New Roman" w:hAnsi="Arial Narrow" w:cs="Times New Roman"/>
          <w:color w:val="1E1E1E"/>
        </w:rPr>
        <w:t xml:space="preserve">, where </w:t>
      </w:r>
      <w:r w:rsidR="005E11FF" w:rsidRPr="005301AB">
        <w:rPr>
          <w:rFonts w:ascii="Arial Narrow" w:eastAsia="Times New Roman" w:hAnsi="Arial Narrow" w:cs="Times New Roman"/>
          <w:iCs/>
          <w:color w:val="1E1E1E"/>
        </w:rPr>
        <w:t>o</w:t>
      </w:r>
      <w:r w:rsidRPr="005301AB">
        <w:rPr>
          <w:rFonts w:ascii="Arial Narrow" w:eastAsia="Times New Roman" w:hAnsi="Arial Narrow" w:cs="Times New Roman"/>
          <w:iCs/>
          <w:color w:val="1E1E1E"/>
        </w:rPr>
        <w:t>nly the two (2) Coaches/Seconds shall mount the apron of the ring and only one may enter the ring.</w:t>
      </w:r>
    </w:p>
    <w:p w:rsidR="0000662F" w:rsidRPr="005301AB" w:rsidRDefault="0000662F" w:rsidP="00D1242B">
      <w:pPr>
        <w:pStyle w:val="ListParagraph"/>
        <w:shd w:val="clear" w:color="auto" w:fill="FFFFFF"/>
        <w:spacing w:after="0" w:line="240" w:lineRule="auto"/>
        <w:ind w:left="360"/>
        <w:rPr>
          <w:rFonts w:ascii="Arial Narrow" w:eastAsia="Times New Roman" w:hAnsi="Arial Narrow" w:cs="Times New Roman"/>
          <w:b/>
          <w:color w:val="1E1E1E"/>
        </w:rPr>
      </w:pPr>
    </w:p>
    <w:p w:rsidR="00EA1535" w:rsidRPr="005301AB" w:rsidRDefault="00EA1535" w:rsidP="00D1242B">
      <w:pPr>
        <w:pStyle w:val="ListParagraph"/>
        <w:numPr>
          <w:ilvl w:val="0"/>
          <w:numId w:val="3"/>
        </w:numPr>
        <w:shd w:val="clear" w:color="auto" w:fill="FFFFFF"/>
        <w:spacing w:after="0" w:line="240" w:lineRule="auto"/>
        <w:rPr>
          <w:rFonts w:ascii="Arial Narrow" w:eastAsia="Times New Roman" w:hAnsi="Arial Narrow" w:cs="Times New Roman"/>
          <w:b/>
          <w:color w:val="1E1E1E"/>
        </w:rPr>
      </w:pPr>
      <w:r w:rsidRPr="005301AB">
        <w:rPr>
          <w:rFonts w:ascii="Arial Narrow" w:eastAsia="Times New Roman" w:hAnsi="Arial Narrow" w:cs="Times New Roman"/>
          <w:b/>
          <w:color w:val="1E1E1E"/>
        </w:rPr>
        <w:t>Referees and judges</w:t>
      </w:r>
    </w:p>
    <w:p w:rsidR="003067E0" w:rsidRDefault="003067E0" w:rsidP="00D1242B">
      <w:pPr>
        <w:shd w:val="clear" w:color="auto" w:fill="FFFFFF"/>
        <w:spacing w:after="0" w:line="240" w:lineRule="auto"/>
        <w:ind w:left="360"/>
        <w:jc w:val="both"/>
        <w:rPr>
          <w:rFonts w:ascii="Arial Narrow" w:eastAsia="Times New Roman" w:hAnsi="Arial Narrow" w:cs="Times New Roman"/>
          <w:color w:val="1E1E1E"/>
        </w:rPr>
      </w:pPr>
      <w:r w:rsidRPr="005301AB">
        <w:rPr>
          <w:rFonts w:ascii="Arial Narrow" w:eastAsia="Times New Roman" w:hAnsi="Arial Narrow" w:cs="Times New Roman"/>
          <w:color w:val="1E1E1E"/>
        </w:rPr>
        <w:t xml:space="preserve">Only </w:t>
      </w:r>
      <w:proofErr w:type="spellStart"/>
      <w:r w:rsidRPr="005301AB">
        <w:rPr>
          <w:rFonts w:ascii="Arial Narrow" w:eastAsia="Times New Roman" w:hAnsi="Arial Narrow" w:cs="Times New Roman"/>
          <w:color w:val="1E1E1E"/>
        </w:rPr>
        <w:t>DepEd</w:t>
      </w:r>
      <w:proofErr w:type="spellEnd"/>
      <w:r w:rsidRPr="005301AB">
        <w:rPr>
          <w:rFonts w:ascii="Arial Narrow" w:eastAsia="Times New Roman" w:hAnsi="Arial Narrow" w:cs="Times New Roman"/>
          <w:color w:val="1E1E1E"/>
        </w:rPr>
        <w:t xml:space="preserve"> National and Regional Accredited Referees and Judges in Good Standing are allowed to officiate in the tournament. Understanding and practice of the AIBA Code of Conduct is mandatory, (Refresher Course on AIBA Rule is mandatory</w:t>
      </w:r>
      <w:proofErr w:type="gramStart"/>
      <w:r w:rsidRPr="005301AB">
        <w:rPr>
          <w:rFonts w:ascii="Arial Narrow" w:eastAsia="Times New Roman" w:hAnsi="Arial Narrow" w:cs="Times New Roman"/>
          <w:color w:val="1E1E1E"/>
        </w:rPr>
        <w:t>).Referee</w:t>
      </w:r>
      <w:proofErr w:type="gramEnd"/>
      <w:r w:rsidRPr="005301AB">
        <w:rPr>
          <w:rFonts w:ascii="Arial Narrow" w:eastAsia="Times New Roman" w:hAnsi="Arial Narrow" w:cs="Times New Roman"/>
          <w:color w:val="1E1E1E"/>
        </w:rPr>
        <w:t>/s and Judge/s who were suspended or with a very poor performance during the preceding CARAA shall not be eligible to officiate in the forthcoming CARAA. However, if the R/J is the number one in the order of list of R&amp;J/s recommended by the PESS Chief, the TM has the power to deny the recommended R&amp;J/s and select the R&amp;J/s from the list submitted by the PESS Chief. However, to maintain neutrality ABAP/AIBA R&amp;J/s and ITO (TD/Juries/Draw Commission) may assign by the TM to officiate.</w:t>
      </w:r>
    </w:p>
    <w:p w:rsidR="00803032" w:rsidRPr="005301AB" w:rsidRDefault="00803032" w:rsidP="00D1242B">
      <w:pPr>
        <w:shd w:val="clear" w:color="auto" w:fill="FFFFFF"/>
        <w:spacing w:after="0" w:line="240" w:lineRule="auto"/>
        <w:ind w:left="360"/>
        <w:jc w:val="both"/>
        <w:rPr>
          <w:rFonts w:ascii="Arial Narrow" w:eastAsia="Times New Roman" w:hAnsi="Arial Narrow" w:cs="Times New Roman"/>
          <w:color w:val="1E1E1E"/>
        </w:rPr>
      </w:pPr>
    </w:p>
    <w:p w:rsidR="00EA1535" w:rsidRPr="005301AB" w:rsidRDefault="00EA1535" w:rsidP="00D1242B">
      <w:pPr>
        <w:pStyle w:val="ListParagraph"/>
        <w:numPr>
          <w:ilvl w:val="0"/>
          <w:numId w:val="3"/>
        </w:numPr>
        <w:shd w:val="clear" w:color="auto" w:fill="FFFFFF"/>
        <w:spacing w:after="0" w:line="240" w:lineRule="auto"/>
        <w:rPr>
          <w:rFonts w:ascii="Arial Narrow" w:eastAsia="Times New Roman" w:hAnsi="Arial Narrow" w:cs="Times New Roman"/>
          <w:b/>
          <w:color w:val="1E1E1E"/>
        </w:rPr>
      </w:pPr>
      <w:r w:rsidRPr="005301AB">
        <w:rPr>
          <w:rFonts w:ascii="Arial Narrow" w:eastAsia="Times New Roman" w:hAnsi="Arial Narrow" w:cs="Times New Roman"/>
          <w:b/>
          <w:color w:val="1E1E1E"/>
        </w:rPr>
        <w:t>Ring physician</w:t>
      </w:r>
    </w:p>
    <w:p w:rsidR="00E64B4A" w:rsidRPr="005301AB" w:rsidRDefault="00E64B4A" w:rsidP="00D1242B">
      <w:pPr>
        <w:shd w:val="clear" w:color="auto" w:fill="FFFFFF"/>
        <w:spacing w:after="0" w:line="240" w:lineRule="auto"/>
        <w:ind w:left="360"/>
        <w:jc w:val="both"/>
        <w:rPr>
          <w:rFonts w:ascii="Arial Narrow" w:eastAsia="Times New Roman" w:hAnsi="Arial Narrow" w:cs="Times New Roman"/>
          <w:i/>
          <w:color w:val="1E1E1E"/>
        </w:rPr>
      </w:pPr>
      <w:r w:rsidRPr="005301AB">
        <w:rPr>
          <w:rFonts w:ascii="Arial Narrow" w:eastAsia="Times New Roman" w:hAnsi="Arial Narrow" w:cs="Times New Roman"/>
          <w:color w:val="1E1E1E"/>
        </w:rPr>
        <w:t xml:space="preserve">The ring doctor shall be a Doctor of Medicine and coming from </w:t>
      </w:r>
      <w:proofErr w:type="spellStart"/>
      <w:r w:rsidRPr="005301AB">
        <w:rPr>
          <w:rFonts w:ascii="Arial Narrow" w:eastAsia="Times New Roman" w:hAnsi="Arial Narrow" w:cs="Times New Roman"/>
          <w:color w:val="1E1E1E"/>
        </w:rPr>
        <w:t>DepEd</w:t>
      </w:r>
      <w:proofErr w:type="spellEnd"/>
      <w:r w:rsidRPr="005301AB">
        <w:rPr>
          <w:rFonts w:ascii="Arial Narrow" w:eastAsia="Times New Roman" w:hAnsi="Arial Narrow" w:cs="Times New Roman"/>
          <w:color w:val="1E1E1E"/>
        </w:rPr>
        <w:t xml:space="preserve">. However, local doctor/s and nurses may be allowed to assist the Official Ring Doctor, during general weigh-in and medical check-up and daily weigh-in. </w:t>
      </w:r>
    </w:p>
    <w:p w:rsidR="00E64B4A" w:rsidRPr="005301AB" w:rsidRDefault="00E64B4A" w:rsidP="00D1242B">
      <w:pPr>
        <w:shd w:val="clear" w:color="auto" w:fill="FFFFFF"/>
        <w:spacing w:after="0" w:line="240" w:lineRule="auto"/>
        <w:rPr>
          <w:rFonts w:ascii="Arial Narrow" w:eastAsia="Times New Roman" w:hAnsi="Arial Narrow" w:cs="Times New Roman"/>
          <w:b/>
          <w:bCs/>
          <w:color w:val="1E1E1E"/>
        </w:rPr>
      </w:pPr>
    </w:p>
    <w:p w:rsidR="00F62AE8" w:rsidRPr="005B0F15" w:rsidRDefault="00F62AE8" w:rsidP="00811A72">
      <w:pPr>
        <w:shd w:val="clear" w:color="auto" w:fill="FFFFFF"/>
        <w:spacing w:after="0" w:line="240" w:lineRule="auto"/>
        <w:jc w:val="both"/>
        <w:rPr>
          <w:rFonts w:ascii="Arial Narrow" w:eastAsia="Times New Roman" w:hAnsi="Arial Narrow" w:cs="Times New Roman"/>
          <w:i/>
          <w:color w:val="1E1E1E"/>
        </w:rPr>
      </w:pPr>
      <w:r w:rsidRPr="005B0F15">
        <w:rPr>
          <w:rFonts w:ascii="Arial Narrow" w:eastAsia="Times New Roman" w:hAnsi="Arial Narrow" w:cs="Times New Roman"/>
          <w:b/>
          <w:bCs/>
          <w:i/>
          <w:color w:val="1E1E1E"/>
        </w:rPr>
        <w:t>Note:</w:t>
      </w:r>
      <w:r w:rsidRPr="005B0F15">
        <w:rPr>
          <w:rFonts w:ascii="Arial Narrow" w:eastAsia="Times New Roman" w:hAnsi="Arial Narrow" w:cs="Times New Roman"/>
          <w:i/>
          <w:color w:val="1E1E1E"/>
        </w:rPr>
        <w:t> </w:t>
      </w:r>
      <w:r w:rsidR="00811A72" w:rsidRPr="005B0F15">
        <w:rPr>
          <w:rFonts w:ascii="Arial Narrow" w:eastAsia="Times New Roman" w:hAnsi="Arial Narrow" w:cs="Times New Roman"/>
          <w:i/>
          <w:color w:val="1E1E1E"/>
        </w:rPr>
        <w:t xml:space="preserve">In case two or more teams have </w:t>
      </w:r>
      <w:r w:rsidR="00570A0E" w:rsidRPr="005B0F15">
        <w:rPr>
          <w:rFonts w:ascii="Arial Narrow" w:eastAsia="Times New Roman" w:hAnsi="Arial Narrow" w:cs="Times New Roman"/>
          <w:i/>
          <w:color w:val="1E1E1E"/>
        </w:rPr>
        <w:t>an</w:t>
      </w:r>
      <w:r w:rsidR="00811A72" w:rsidRPr="005B0F15">
        <w:rPr>
          <w:rFonts w:ascii="Arial Narrow" w:eastAsia="Times New Roman" w:hAnsi="Arial Narrow" w:cs="Times New Roman"/>
          <w:i/>
          <w:color w:val="1E1E1E"/>
        </w:rPr>
        <w:t xml:space="preserve"> </w:t>
      </w:r>
      <w:r w:rsidR="00A550E1" w:rsidRPr="005B0F15">
        <w:rPr>
          <w:rFonts w:ascii="Arial Narrow" w:eastAsia="Times New Roman" w:hAnsi="Arial Narrow" w:cs="Times New Roman"/>
          <w:i/>
          <w:color w:val="1E1E1E"/>
        </w:rPr>
        <w:t>equal</w:t>
      </w:r>
      <w:r w:rsidR="00811A72" w:rsidRPr="005B0F15">
        <w:rPr>
          <w:rFonts w:ascii="Arial Narrow" w:eastAsia="Times New Roman" w:hAnsi="Arial Narrow" w:cs="Times New Roman"/>
          <w:i/>
          <w:color w:val="1E1E1E"/>
        </w:rPr>
        <w:t xml:space="preserve"> number of medals</w:t>
      </w:r>
      <w:r w:rsidR="009C2636" w:rsidRPr="005B0F15">
        <w:rPr>
          <w:rFonts w:ascii="Arial Narrow" w:eastAsia="Times New Roman" w:hAnsi="Arial Narrow" w:cs="Times New Roman"/>
          <w:i/>
          <w:color w:val="1E1E1E"/>
        </w:rPr>
        <w:t xml:space="preserve"> (same number of gold, silver, and bronze medals)</w:t>
      </w:r>
      <w:r w:rsidR="00811A72" w:rsidRPr="005B0F15">
        <w:rPr>
          <w:rFonts w:ascii="Arial Narrow" w:eastAsia="Times New Roman" w:hAnsi="Arial Narrow" w:cs="Times New Roman"/>
          <w:i/>
          <w:color w:val="1E1E1E"/>
        </w:rPr>
        <w:t>,</w:t>
      </w:r>
      <w:r w:rsidRPr="005B0F15">
        <w:rPr>
          <w:rFonts w:ascii="Arial Narrow" w:eastAsia="Times New Roman" w:hAnsi="Arial Narrow" w:cs="Times New Roman"/>
          <w:i/>
          <w:color w:val="1E1E1E"/>
        </w:rPr>
        <w:t xml:space="preserve"> </w:t>
      </w:r>
      <w:r w:rsidR="00811A72" w:rsidRPr="005B0F15">
        <w:rPr>
          <w:rFonts w:ascii="Arial Narrow" w:eastAsia="Times New Roman" w:hAnsi="Arial Narrow" w:cs="Times New Roman"/>
          <w:i/>
          <w:color w:val="1E1E1E"/>
        </w:rPr>
        <w:t xml:space="preserve">a drawing of lots shall be </w:t>
      </w:r>
      <w:r w:rsidR="00544992" w:rsidRPr="005B0F15">
        <w:rPr>
          <w:rFonts w:ascii="Arial Narrow" w:eastAsia="Times New Roman" w:hAnsi="Arial Narrow" w:cs="Times New Roman"/>
          <w:i/>
          <w:color w:val="1E1E1E"/>
        </w:rPr>
        <w:t>done</w:t>
      </w:r>
      <w:r w:rsidR="00811A72" w:rsidRPr="005B0F15">
        <w:rPr>
          <w:rFonts w:ascii="Arial Narrow" w:eastAsia="Times New Roman" w:hAnsi="Arial Narrow" w:cs="Times New Roman"/>
          <w:i/>
          <w:color w:val="1E1E1E"/>
        </w:rPr>
        <w:t xml:space="preserve"> to break the tie and determine the winning team.</w:t>
      </w:r>
      <w:r w:rsidRPr="005B0F15">
        <w:rPr>
          <w:rFonts w:ascii="Arial Narrow" w:eastAsia="Times New Roman" w:hAnsi="Arial Narrow" w:cs="Times New Roman"/>
          <w:i/>
          <w:color w:val="1E1E1E"/>
        </w:rPr>
        <w:t xml:space="preserve"> </w:t>
      </w:r>
    </w:p>
    <w:p w:rsidR="00CE5961" w:rsidRPr="005301AB" w:rsidRDefault="00CE5961" w:rsidP="00D1242B">
      <w:pPr>
        <w:shd w:val="clear" w:color="auto" w:fill="FFFFFF"/>
        <w:spacing w:after="0" w:line="240" w:lineRule="auto"/>
        <w:rPr>
          <w:rFonts w:ascii="Arial Narrow" w:eastAsia="Times New Roman" w:hAnsi="Arial Narrow" w:cs="Times New Roman"/>
          <w:color w:val="1E1E1E"/>
        </w:rPr>
      </w:pPr>
    </w:p>
    <w:p w:rsidR="00AD7209" w:rsidRDefault="00AD7209" w:rsidP="00D1242B">
      <w:pPr>
        <w:shd w:val="clear" w:color="auto" w:fill="FFFFFF"/>
        <w:spacing w:after="0" w:line="240" w:lineRule="auto"/>
        <w:rPr>
          <w:rFonts w:ascii="Arial Narrow" w:eastAsia="Times New Roman" w:hAnsi="Arial Narrow" w:cs="Times New Roman"/>
          <w:color w:val="1E1E1E"/>
        </w:rPr>
      </w:pPr>
    </w:p>
    <w:p w:rsidR="006313E9" w:rsidRPr="005301AB" w:rsidRDefault="006313E9" w:rsidP="00D1242B">
      <w:pPr>
        <w:shd w:val="clear" w:color="auto" w:fill="FFFFFF"/>
        <w:spacing w:after="0" w:line="240" w:lineRule="auto"/>
        <w:rPr>
          <w:rFonts w:ascii="Arial Narrow" w:eastAsia="Times New Roman" w:hAnsi="Arial Narrow" w:cs="Times New Roman"/>
          <w:color w:val="1E1E1E"/>
        </w:rPr>
      </w:pPr>
    </w:p>
    <w:p w:rsidR="00F222C3" w:rsidRPr="005301AB" w:rsidRDefault="00CE5961" w:rsidP="00D1242B">
      <w:pPr>
        <w:shd w:val="clear" w:color="auto" w:fill="FFFFFF"/>
        <w:spacing w:after="0" w:line="240" w:lineRule="auto"/>
        <w:rPr>
          <w:rFonts w:ascii="Arial Narrow" w:eastAsia="Times New Roman" w:hAnsi="Arial Narrow" w:cs="Times New Roman"/>
          <w:color w:val="1E1E1E"/>
        </w:rPr>
      </w:pPr>
      <w:r w:rsidRPr="005301AB">
        <w:rPr>
          <w:rFonts w:ascii="Arial Narrow" w:eastAsia="Times New Roman" w:hAnsi="Arial Narrow" w:cs="Times New Roman"/>
          <w:color w:val="1E1E1E"/>
        </w:rPr>
        <w:t>Prepared by:</w:t>
      </w:r>
    </w:p>
    <w:p w:rsidR="00F222C3" w:rsidRPr="005301AB" w:rsidRDefault="00F222C3" w:rsidP="00D1242B">
      <w:pPr>
        <w:shd w:val="clear" w:color="auto" w:fill="FFFFFF"/>
        <w:spacing w:after="0" w:line="240" w:lineRule="auto"/>
        <w:rPr>
          <w:rFonts w:ascii="Arial Narrow" w:eastAsia="Times New Roman" w:hAnsi="Arial Narrow" w:cs="Times New Roman"/>
          <w:color w:val="1E1E1E"/>
        </w:rPr>
      </w:pPr>
    </w:p>
    <w:p w:rsidR="00CE5961" w:rsidRPr="005301AB" w:rsidRDefault="00CE5961" w:rsidP="00D1242B">
      <w:pPr>
        <w:shd w:val="clear" w:color="auto" w:fill="FFFFFF"/>
        <w:spacing w:after="0" w:line="240" w:lineRule="auto"/>
        <w:rPr>
          <w:rFonts w:ascii="Arial Narrow" w:eastAsia="Times New Roman" w:hAnsi="Arial Narrow" w:cs="Times New Roman"/>
          <w:color w:val="1E1E1E"/>
        </w:rPr>
      </w:pPr>
      <w:r w:rsidRPr="00C80CA5">
        <w:rPr>
          <w:rFonts w:ascii="Arial Narrow" w:eastAsia="Times New Roman" w:hAnsi="Arial Narrow" w:cs="Times New Roman"/>
          <w:bCs/>
          <w:color w:val="1E1E1E"/>
        </w:rPr>
        <w:t>CILDO D. EVASCO</w:t>
      </w:r>
      <w:r w:rsidRPr="005301AB">
        <w:rPr>
          <w:rFonts w:ascii="Arial Narrow" w:eastAsia="Times New Roman" w:hAnsi="Arial Narrow" w:cs="Times New Roman"/>
          <w:color w:val="1E1E1E"/>
        </w:rPr>
        <w:br/>
      </w:r>
      <w:r w:rsidR="00F222C3" w:rsidRPr="005301AB">
        <w:rPr>
          <w:rFonts w:ascii="Arial Narrow" w:eastAsia="Times New Roman" w:hAnsi="Arial Narrow" w:cs="Times New Roman"/>
          <w:color w:val="1E1E1E"/>
        </w:rPr>
        <w:t>APB/WSB</w:t>
      </w:r>
      <w:r w:rsidR="00AD7209" w:rsidRPr="005301AB">
        <w:rPr>
          <w:rFonts w:ascii="Arial Narrow" w:eastAsia="Times New Roman" w:hAnsi="Arial Narrow" w:cs="Times New Roman"/>
          <w:color w:val="1E1E1E"/>
        </w:rPr>
        <w:t>/AOB</w:t>
      </w:r>
      <w:r w:rsidR="002D7068" w:rsidRPr="005301AB">
        <w:rPr>
          <w:rFonts w:ascii="Arial Narrow" w:eastAsia="Times New Roman" w:hAnsi="Arial Narrow" w:cs="Times New Roman"/>
          <w:color w:val="1E1E1E"/>
        </w:rPr>
        <w:t xml:space="preserve"> Referee and </w:t>
      </w:r>
      <w:r w:rsidR="00E64B4A" w:rsidRPr="005301AB">
        <w:rPr>
          <w:rFonts w:ascii="Arial Narrow" w:eastAsia="Times New Roman" w:hAnsi="Arial Narrow" w:cs="Times New Roman"/>
          <w:color w:val="1E1E1E"/>
        </w:rPr>
        <w:t>Judge</w:t>
      </w:r>
    </w:p>
    <w:p w:rsidR="00DF5F38" w:rsidRPr="005301AB" w:rsidRDefault="00DF5F38" w:rsidP="00D1242B">
      <w:pPr>
        <w:spacing w:after="0" w:line="240" w:lineRule="auto"/>
        <w:rPr>
          <w:rFonts w:ascii="Arial Narrow" w:hAnsi="Arial Narrow"/>
        </w:rPr>
      </w:pPr>
    </w:p>
    <w:sectPr w:rsidR="00DF5F38" w:rsidRPr="005301AB" w:rsidSect="000A574B">
      <w:pgSz w:w="11906" w:h="16838" w:code="9"/>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D5570"/>
    <w:multiLevelType w:val="hybridMultilevel"/>
    <w:tmpl w:val="D1F2A8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D02E36"/>
    <w:multiLevelType w:val="hybridMultilevel"/>
    <w:tmpl w:val="228EEE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0E4F0E"/>
    <w:multiLevelType w:val="hybridMultilevel"/>
    <w:tmpl w:val="18468B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C244C8"/>
    <w:multiLevelType w:val="hybridMultilevel"/>
    <w:tmpl w:val="CDB42A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800D5F"/>
    <w:multiLevelType w:val="hybridMultilevel"/>
    <w:tmpl w:val="7D48941C"/>
    <w:lvl w:ilvl="0" w:tplc="E7984EE8">
      <w:start w:val="1"/>
      <w:numFmt w:val="upp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D9212E9"/>
    <w:multiLevelType w:val="hybridMultilevel"/>
    <w:tmpl w:val="5830C61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961"/>
    <w:rsid w:val="0000662F"/>
    <w:rsid w:val="00086F14"/>
    <w:rsid w:val="000A574B"/>
    <w:rsid w:val="000D40AC"/>
    <w:rsid w:val="00216EB9"/>
    <w:rsid w:val="002D7068"/>
    <w:rsid w:val="003067E0"/>
    <w:rsid w:val="0039788D"/>
    <w:rsid w:val="003A63FA"/>
    <w:rsid w:val="003B0C31"/>
    <w:rsid w:val="005301AB"/>
    <w:rsid w:val="00544992"/>
    <w:rsid w:val="00570A0E"/>
    <w:rsid w:val="005B0F15"/>
    <w:rsid w:val="005C249F"/>
    <w:rsid w:val="005E11FF"/>
    <w:rsid w:val="006313E9"/>
    <w:rsid w:val="00783A29"/>
    <w:rsid w:val="00803032"/>
    <w:rsid w:val="00811A72"/>
    <w:rsid w:val="0086520C"/>
    <w:rsid w:val="00886944"/>
    <w:rsid w:val="00890220"/>
    <w:rsid w:val="00964361"/>
    <w:rsid w:val="009B0156"/>
    <w:rsid w:val="009C2636"/>
    <w:rsid w:val="009E2AB6"/>
    <w:rsid w:val="00A375BA"/>
    <w:rsid w:val="00A550E1"/>
    <w:rsid w:val="00AA263C"/>
    <w:rsid w:val="00AD7209"/>
    <w:rsid w:val="00AF4AD1"/>
    <w:rsid w:val="00B3521E"/>
    <w:rsid w:val="00B92963"/>
    <w:rsid w:val="00C66C69"/>
    <w:rsid w:val="00C80CA5"/>
    <w:rsid w:val="00CE5961"/>
    <w:rsid w:val="00D1242B"/>
    <w:rsid w:val="00DE0A53"/>
    <w:rsid w:val="00DF5F38"/>
    <w:rsid w:val="00E64B4A"/>
    <w:rsid w:val="00E7571E"/>
    <w:rsid w:val="00EA1535"/>
    <w:rsid w:val="00ED0640"/>
    <w:rsid w:val="00F222C3"/>
    <w:rsid w:val="00F62AE8"/>
    <w:rsid w:val="00F77FDA"/>
    <w:rsid w:val="00F96541"/>
    <w:rsid w:val="00FB45C2"/>
    <w:rsid w:val="00FC4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5096D0-7F74-4B44-BB32-BC633DFAC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CE59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596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E596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E5961"/>
    <w:rPr>
      <w:b/>
      <w:bCs/>
    </w:rPr>
  </w:style>
  <w:style w:type="character" w:styleId="Emphasis">
    <w:name w:val="Emphasis"/>
    <w:basedOn w:val="DefaultParagraphFont"/>
    <w:uiPriority w:val="20"/>
    <w:qFormat/>
    <w:rsid w:val="00CE5961"/>
    <w:rPr>
      <w:i/>
      <w:iCs/>
    </w:rPr>
  </w:style>
  <w:style w:type="paragraph" w:customStyle="1" w:styleId="rteindent1">
    <w:name w:val="rteindent1"/>
    <w:basedOn w:val="Normal"/>
    <w:rsid w:val="00CE59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justify">
    <w:name w:val="rtejustify"/>
    <w:basedOn w:val="Normal"/>
    <w:rsid w:val="00CE59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indent2">
    <w:name w:val="rteindent2"/>
    <w:basedOn w:val="Normal"/>
    <w:rsid w:val="00CE59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E5961"/>
  </w:style>
  <w:style w:type="paragraph" w:customStyle="1" w:styleId="rteindent3">
    <w:name w:val="rteindent3"/>
    <w:basedOn w:val="Normal"/>
    <w:rsid w:val="00CE596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77FDA"/>
    <w:pPr>
      <w:ind w:left="720"/>
      <w:contextualSpacing/>
    </w:pPr>
  </w:style>
  <w:style w:type="table" w:styleId="TableGrid">
    <w:name w:val="Table Grid"/>
    <w:basedOn w:val="TableNormal"/>
    <w:uiPriority w:val="59"/>
    <w:rsid w:val="00B352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A57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57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126986">
      <w:bodyDiv w:val="1"/>
      <w:marLeft w:val="0"/>
      <w:marRight w:val="0"/>
      <w:marTop w:val="0"/>
      <w:marBottom w:val="0"/>
      <w:divBdr>
        <w:top w:val="none" w:sz="0" w:space="0" w:color="auto"/>
        <w:left w:val="none" w:sz="0" w:space="0" w:color="auto"/>
        <w:bottom w:val="none" w:sz="0" w:space="0" w:color="auto"/>
        <w:right w:val="none" w:sz="0" w:space="0" w:color="auto"/>
      </w:divBdr>
      <w:divsChild>
        <w:div w:id="1837065542">
          <w:marLeft w:val="0"/>
          <w:marRight w:val="0"/>
          <w:marTop w:val="0"/>
          <w:marBottom w:val="0"/>
          <w:divBdr>
            <w:top w:val="none" w:sz="0" w:space="0" w:color="auto"/>
            <w:left w:val="none" w:sz="0" w:space="0" w:color="auto"/>
            <w:bottom w:val="none" w:sz="0" w:space="0" w:color="auto"/>
            <w:right w:val="none" w:sz="0" w:space="0" w:color="auto"/>
          </w:divBdr>
          <w:divsChild>
            <w:div w:id="1059590715">
              <w:marLeft w:val="0"/>
              <w:marRight w:val="0"/>
              <w:marTop w:val="0"/>
              <w:marBottom w:val="0"/>
              <w:divBdr>
                <w:top w:val="none" w:sz="0" w:space="0" w:color="auto"/>
                <w:left w:val="none" w:sz="0" w:space="0" w:color="auto"/>
                <w:bottom w:val="none" w:sz="0" w:space="0" w:color="auto"/>
                <w:right w:val="none" w:sz="0" w:space="0" w:color="auto"/>
              </w:divBdr>
              <w:divsChild>
                <w:div w:id="1283997715">
                  <w:marLeft w:val="0"/>
                  <w:marRight w:val="0"/>
                  <w:marTop w:val="0"/>
                  <w:marBottom w:val="0"/>
                  <w:divBdr>
                    <w:top w:val="none" w:sz="0" w:space="0" w:color="auto"/>
                    <w:left w:val="none" w:sz="0" w:space="0" w:color="auto"/>
                    <w:bottom w:val="none" w:sz="0" w:space="0" w:color="auto"/>
                    <w:right w:val="none" w:sz="0" w:space="0" w:color="auto"/>
                  </w:divBdr>
                  <w:divsChild>
                    <w:div w:id="838541700">
                      <w:marLeft w:val="0"/>
                      <w:marRight w:val="0"/>
                      <w:marTop w:val="0"/>
                      <w:marBottom w:val="0"/>
                      <w:divBdr>
                        <w:top w:val="none" w:sz="0" w:space="0" w:color="auto"/>
                        <w:left w:val="none" w:sz="0" w:space="0" w:color="auto"/>
                        <w:bottom w:val="none" w:sz="0" w:space="0" w:color="auto"/>
                        <w:right w:val="none" w:sz="0" w:space="0" w:color="auto"/>
                      </w:divBdr>
                      <w:divsChild>
                        <w:div w:id="2066641616">
                          <w:marLeft w:val="0"/>
                          <w:marRight w:val="0"/>
                          <w:marTop w:val="0"/>
                          <w:marBottom w:val="0"/>
                          <w:divBdr>
                            <w:top w:val="none" w:sz="0" w:space="0" w:color="auto"/>
                            <w:left w:val="none" w:sz="0" w:space="0" w:color="auto"/>
                            <w:bottom w:val="none" w:sz="0" w:space="0" w:color="auto"/>
                            <w:right w:val="none" w:sz="0" w:space="0" w:color="auto"/>
                          </w:divBdr>
                          <w:divsChild>
                            <w:div w:id="936208124">
                              <w:marLeft w:val="0"/>
                              <w:marRight w:val="0"/>
                              <w:marTop w:val="0"/>
                              <w:marBottom w:val="0"/>
                              <w:divBdr>
                                <w:top w:val="none" w:sz="0" w:space="0" w:color="auto"/>
                                <w:left w:val="none" w:sz="0" w:space="0" w:color="auto"/>
                                <w:bottom w:val="none" w:sz="0" w:space="0" w:color="auto"/>
                                <w:right w:val="none" w:sz="0" w:space="0" w:color="auto"/>
                              </w:divBdr>
                              <w:divsChild>
                                <w:div w:id="709382364">
                                  <w:marLeft w:val="0"/>
                                  <w:marRight w:val="0"/>
                                  <w:marTop w:val="0"/>
                                  <w:marBottom w:val="0"/>
                                  <w:divBdr>
                                    <w:top w:val="none" w:sz="0" w:space="0" w:color="auto"/>
                                    <w:left w:val="none" w:sz="0" w:space="0" w:color="auto"/>
                                    <w:bottom w:val="none" w:sz="0" w:space="0" w:color="auto"/>
                                    <w:right w:val="none" w:sz="0" w:space="0" w:color="auto"/>
                                  </w:divBdr>
                                  <w:divsChild>
                                    <w:div w:id="100028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D45B2-D0DF-43DC-8A92-B8ADFF3A0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658</Words>
  <Characters>3751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Cildo Evasco</dc:creator>
  <cp:lastModifiedBy>DepED</cp:lastModifiedBy>
  <cp:revision>3</cp:revision>
  <cp:lastPrinted>2017-01-27T09:06:00Z</cp:lastPrinted>
  <dcterms:created xsi:type="dcterms:W3CDTF">2017-01-26T09:25:00Z</dcterms:created>
  <dcterms:modified xsi:type="dcterms:W3CDTF">2017-01-27T09:07:00Z</dcterms:modified>
</cp:coreProperties>
</file>